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B8000E" w:rsidRDefault="00204556" w:rsidP="00C40061">
      <w:pPr>
        <w:pStyle w:val="Textbody"/>
        <w:shd w:val="clear" w:color="auto" w:fill="FFFFFF" w:themeFill="background1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u w:val="single"/>
          <w:lang w:eastAsia="ar-SA"/>
        </w:rPr>
      </w:pPr>
      <w:r w:rsidRPr="00B8000E">
        <w:rPr>
          <w:rFonts w:eastAsia="MS Mincho" w:cs="Times New Roman"/>
          <w:b/>
          <w:bCs/>
          <w:sz w:val="52"/>
          <w:u w:val="single"/>
          <w:lang w:eastAsia="ar-SA"/>
        </w:rPr>
        <w:t>ESTUDO TÉCNICO PRELIMINAR</w:t>
      </w:r>
    </w:p>
    <w:p w14:paraId="68F97753" w14:textId="77777777" w:rsidR="008A09EF" w:rsidRPr="00702CD9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0292F4E2" w:rsidR="008A09EF" w:rsidRPr="00702CD9" w:rsidRDefault="00204556" w:rsidP="004E2D4A">
      <w:pPr>
        <w:pStyle w:val="Textbody"/>
        <w:shd w:val="clear" w:color="auto" w:fill="CBE6E7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084B9E">
        <w:rPr>
          <w:rFonts w:cs="Times New Roman"/>
          <w:b/>
          <w:color w:val="000000" w:themeColor="text1"/>
          <w:sz w:val="32"/>
          <w:szCs w:val="32"/>
        </w:rPr>
        <w:t>4</w:t>
      </w:r>
      <w:r w:rsidR="00CF5F0E">
        <w:rPr>
          <w:rFonts w:cs="Times New Roman"/>
          <w:b/>
          <w:color w:val="000000" w:themeColor="text1"/>
          <w:sz w:val="32"/>
          <w:szCs w:val="32"/>
        </w:rPr>
        <w:t>7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1B2A7B" w:rsidRDefault="008A09EF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155E4951" w14:textId="591AA1E5" w:rsidR="008A09EF" w:rsidRPr="00E03585" w:rsidRDefault="00CF5F0E" w:rsidP="004E2D4A">
      <w:pPr>
        <w:pStyle w:val="Textbody"/>
        <w:shd w:val="clear" w:color="auto" w:fill="CBE6E7"/>
        <w:spacing w:after="0"/>
        <w:jc w:val="center"/>
        <w:rPr>
          <w:rFonts w:cs="Times New Roman"/>
          <w:sz w:val="32"/>
          <w:szCs w:val="32"/>
        </w:rPr>
      </w:pPr>
      <w:r w:rsidRPr="00CF5F0E">
        <w:rPr>
          <w:b/>
          <w:sz w:val="32"/>
          <w:szCs w:val="32"/>
        </w:rPr>
        <w:t>CONTRATAÇÃO DE EMPRESA PARA O FORNECIMENTO ÁGUA MINERAL NATURAL E RECARGA DE GÁS DE COZINHA (GLP) - PARA O MUNICÍPIO DE INÚB</w:t>
      </w:r>
      <w:r>
        <w:rPr>
          <w:b/>
          <w:sz w:val="32"/>
          <w:szCs w:val="32"/>
        </w:rPr>
        <w:t>IA PAULISTA-AQUISIÇÃO PARCELADA</w:t>
      </w:r>
      <w:r w:rsidR="00084B9E" w:rsidRPr="00084B9E">
        <w:rPr>
          <w:b/>
          <w:sz w:val="32"/>
          <w:szCs w:val="32"/>
        </w:rPr>
        <w:t>.</w:t>
      </w:r>
    </w:p>
    <w:p w14:paraId="5D2F55E8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6052F3C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FF1F5A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09244D28" w14:textId="33F5CA54" w:rsidR="008A09EF" w:rsidRPr="00702CD9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2F75EF">
        <w:rPr>
          <w:rFonts w:cs="Times New Roman"/>
          <w:color w:val="000000" w:themeColor="text1"/>
        </w:rPr>
        <w:t>05</w:t>
      </w:r>
      <w:r w:rsidR="001B2A7B">
        <w:rPr>
          <w:rFonts w:cs="Times New Roman"/>
          <w:color w:val="000000" w:themeColor="text1"/>
        </w:rPr>
        <w:t xml:space="preserve"> de </w:t>
      </w:r>
      <w:r w:rsidR="002F75EF">
        <w:rPr>
          <w:rFonts w:cs="Times New Roman"/>
          <w:color w:val="000000" w:themeColor="text1"/>
        </w:rPr>
        <w:t>março</w:t>
      </w:r>
      <w:r w:rsidR="00204556" w:rsidRPr="00702CD9">
        <w:rPr>
          <w:rFonts w:cs="Times New Roman"/>
          <w:color w:val="000000" w:themeColor="text1"/>
        </w:rPr>
        <w:t xml:space="preserve"> 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0D542128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</w:p>
    <w:p w14:paraId="66043DD6" w14:textId="585699B9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4C104D62" w:rsidR="008A09EF" w:rsidRPr="00702CD9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P</w:t>
      </w:r>
      <w:r w:rsidR="005F41FE">
        <w:rPr>
          <w:rFonts w:cs="Times New Roman"/>
          <w:b/>
          <w:bCs/>
          <w:color w:val="000000" w:themeColor="text1"/>
          <w:lang w:eastAsia="zh-CN"/>
        </w:rPr>
        <w:t>RO</w:t>
      </w:r>
      <w:r w:rsidRPr="00702CD9">
        <w:rPr>
          <w:rFonts w:cs="Times New Roman"/>
          <w:b/>
          <w:bCs/>
          <w:color w:val="000000" w:themeColor="text1"/>
          <w:lang w:eastAsia="zh-CN"/>
        </w:rPr>
        <w:t xml:space="preserve">CESSO ADMINISTRATIVO Nº </w:t>
      </w:r>
      <w:r w:rsidR="0018113C">
        <w:rPr>
          <w:rFonts w:cs="Times New Roman"/>
          <w:b/>
          <w:bCs/>
          <w:color w:val="000000" w:themeColor="text1"/>
          <w:lang w:eastAsia="zh-CN"/>
        </w:rPr>
        <w:t>4</w:t>
      </w:r>
      <w:r w:rsidR="00564214">
        <w:rPr>
          <w:rFonts w:cs="Times New Roman"/>
          <w:b/>
          <w:bCs/>
          <w:color w:val="000000" w:themeColor="text1"/>
          <w:lang w:eastAsia="zh-CN"/>
        </w:rPr>
        <w:t>7</w:t>
      </w:r>
      <w:r w:rsidRPr="00702CD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52471453" w14:textId="336A183D" w:rsidR="008A09EF" w:rsidRDefault="00702CD9" w:rsidP="00BE3B23">
      <w:pPr>
        <w:jc w:val="both"/>
        <w:rPr>
          <w:rFonts w:cs="Times New Roman"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“</w:t>
      </w:r>
      <w:r w:rsidR="00564214" w:rsidRPr="00564214">
        <w:rPr>
          <w:rFonts w:cs="Times New Roman"/>
          <w:color w:val="000000" w:themeColor="text1"/>
        </w:rPr>
        <w:t>CONTRATAÇÃO DE EMPRESA PARA O FORNECIMENTO ÁGUA MINERAL NATURAL E RECARGA DE GÁS DE COZINHA (GLP) - PARA O MUNICÍPIO DE INÚB</w:t>
      </w:r>
      <w:r w:rsidR="00564214">
        <w:rPr>
          <w:rFonts w:cs="Times New Roman"/>
          <w:color w:val="000000" w:themeColor="text1"/>
        </w:rPr>
        <w:t>IA PAULISTA-AQUISIÇÃO PARCELADA</w:t>
      </w:r>
      <w:r w:rsidR="004413A4" w:rsidRPr="00603C94">
        <w:rPr>
          <w:rFonts w:cs="Times New Roman"/>
          <w:color w:val="000000" w:themeColor="text1"/>
        </w:rPr>
        <w:t>.</w:t>
      </w:r>
      <w:r w:rsidR="004413A4" w:rsidRPr="00702CD9">
        <w:rPr>
          <w:rFonts w:cs="Times New Roman"/>
          <w:color w:val="000000" w:themeColor="text1"/>
          <w:lang w:eastAsia="zh-CN"/>
        </w:rPr>
        <w:t xml:space="preserve"> ”</w:t>
      </w:r>
      <w:r w:rsidR="00204556" w:rsidRPr="00702CD9">
        <w:rPr>
          <w:rFonts w:cs="Times New Roman"/>
          <w:color w:val="000000" w:themeColor="text1"/>
          <w:lang w:eastAsia="zh-CN"/>
        </w:rPr>
        <w:t xml:space="preserve"> </w:t>
      </w: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75"/>
        <w:gridCol w:w="20"/>
      </w:tblGrid>
      <w:tr w:rsidR="008A09EF" w:rsidRPr="00702CD9" w14:paraId="582E8AC7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D2FFB" w14:textId="5190CFD4" w:rsidR="003710F1" w:rsidRDefault="00F20DD8" w:rsidP="000429F4">
            <w:pPr>
              <w:jc w:val="both"/>
              <w:rPr>
                <w:rFonts w:eastAsia="Times New Roman" w:cs="Times New Roman"/>
                <w:kern w:val="0"/>
                <w:lang w:eastAsia="pt-BR" w:bidi="ar-SA"/>
              </w:rPr>
            </w:pPr>
            <w:r>
              <w:rPr>
                <w:rFonts w:eastAsia="Times New Roman" w:cs="Times New Roman"/>
                <w:kern w:val="0"/>
                <w:lang w:eastAsia="pt-BR" w:bidi="ar-SA"/>
              </w:rPr>
              <w:t xml:space="preserve">A aquisição de fornecimento de </w:t>
            </w:r>
            <w:r w:rsidRPr="00F20DD8">
              <w:rPr>
                <w:rFonts w:eastAsia="Times New Roman" w:cs="Times New Roman"/>
                <w:b/>
                <w:kern w:val="0"/>
                <w:lang w:eastAsia="pt-BR" w:bidi="ar-SA"/>
              </w:rPr>
              <w:t>água mineral</w:t>
            </w:r>
            <w:r>
              <w:rPr>
                <w:rFonts w:eastAsia="Times New Roman" w:cs="Times New Roman"/>
                <w:b/>
                <w:kern w:val="0"/>
                <w:lang w:eastAsia="pt-BR" w:bidi="ar-SA"/>
              </w:rPr>
              <w:t xml:space="preserve"> </w:t>
            </w:r>
            <w:r w:rsidRPr="00F20DD8">
              <w:rPr>
                <w:rFonts w:eastAsia="Times New Roman" w:cs="Times New Roman"/>
                <w:kern w:val="0"/>
                <w:lang w:eastAsia="pt-BR" w:bidi="ar-SA"/>
              </w:rPr>
              <w:t>se faz necessária</w:t>
            </w:r>
            <w:r>
              <w:rPr>
                <w:rFonts w:eastAsia="Times New Roman" w:cs="Times New Roman"/>
                <w:b/>
                <w:kern w:val="0"/>
                <w:lang w:eastAsia="pt-BR" w:bidi="ar-SA"/>
              </w:rPr>
              <w:t xml:space="preserve"> </w:t>
            </w:r>
            <w:r w:rsidRPr="00F20DD8">
              <w:rPr>
                <w:rFonts w:eastAsia="Times New Roman" w:cs="Times New Roman"/>
                <w:kern w:val="0"/>
                <w:lang w:eastAsia="pt-BR" w:bidi="ar-SA"/>
              </w:rPr>
              <w:t xml:space="preserve">pois trata-se de </w:t>
            </w:r>
            <w:r>
              <w:rPr>
                <w:rFonts w:eastAsia="Times New Roman" w:cs="Times New Roman"/>
                <w:kern w:val="0"/>
                <w:lang w:eastAsia="pt-BR" w:bidi="ar-SA"/>
              </w:rPr>
              <w:t>um recurso natural indispensável à vida, sendo fundamental para o bom funcionamento do organismo, para o transporte de nutrientes, para a regulação de temperatura corporal</w:t>
            </w:r>
            <w:r w:rsidR="0037248E">
              <w:rPr>
                <w:rFonts w:eastAsia="Times New Roman" w:cs="Times New Roman"/>
                <w:kern w:val="0"/>
                <w:lang w:eastAsia="pt-BR" w:bidi="ar-SA"/>
              </w:rPr>
              <w:t>, o que por si só, justifica o consumo deste liquido indispensável à manutenção de hidratação e saúde de todo ser humano.</w:t>
            </w:r>
          </w:p>
          <w:p w14:paraId="56739878" w14:textId="77777777" w:rsidR="005D731C" w:rsidRDefault="00F62CA8" w:rsidP="000429F4">
            <w:pPr>
              <w:jc w:val="both"/>
            </w:pPr>
            <w:r>
              <w:t>Ademais, considerando que a água é indispensável para a vida do ser humano estando ligada diretamente à saúde, e uma vez que é dever do órgão ofertar água de excelente qualidade para o consumo de servidores, terceirizados e todos que frequent</w:t>
            </w:r>
            <w:r w:rsidR="005D731C">
              <w:t>am a prefeitura e demais órgãos</w:t>
            </w:r>
            <w:r>
              <w:t>.</w:t>
            </w:r>
          </w:p>
          <w:p w14:paraId="3B81E7F6" w14:textId="4065D814" w:rsidR="0037248E" w:rsidRPr="00F20DD8" w:rsidRDefault="00F62CA8" w:rsidP="000429F4">
            <w:pPr>
              <w:jc w:val="both"/>
              <w:rPr>
                <w:rFonts w:eastAsia="Times New Roman" w:cs="Times New Roman"/>
                <w:kern w:val="0"/>
                <w:lang w:eastAsia="pt-BR" w:bidi="ar-SA"/>
              </w:rPr>
            </w:pPr>
            <w:r>
              <w:t xml:space="preserve"> Já para o fornecimento de </w:t>
            </w:r>
            <w:r w:rsidR="00D826AC" w:rsidRPr="00D826AC">
              <w:rPr>
                <w:b/>
              </w:rPr>
              <w:t>Recarga de Gás de Cozinha GLP</w:t>
            </w:r>
            <w:r>
              <w:t xml:space="preserve"> é para uso nas copas/cozinhas e se faz de grande importância, uma vez que é necessário que se mantenha uma estrutura </w:t>
            </w:r>
            <w:r w:rsidR="005D731C">
              <w:t>mínima</w:t>
            </w:r>
            <w:r>
              <w:t xml:space="preserve"> para a feitura de café, chá e outros</w:t>
            </w:r>
            <w:r w:rsidR="00D826AC">
              <w:t xml:space="preserve"> alimentos</w:t>
            </w:r>
            <w:r>
              <w:t>, que são fatores que contribuem para o bom clima organizacional.</w:t>
            </w:r>
          </w:p>
          <w:p w14:paraId="47EFDE43" w14:textId="04A3FF13" w:rsidR="00F20DD8" w:rsidRPr="004413A4" w:rsidRDefault="00F20DD8" w:rsidP="000429F4">
            <w:pPr>
              <w:jc w:val="both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</w:tr>
      <w:tr w:rsidR="008A09EF" w:rsidRPr="00702CD9" w14:paraId="5EE8501D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Motivação/Justificativa</w:t>
            </w:r>
          </w:p>
        </w:tc>
      </w:tr>
      <w:tr w:rsidR="00913F47" w:rsidRPr="00702CD9" w14:paraId="7F0D9171" w14:textId="77777777" w:rsidTr="00984BA5">
        <w:trPr>
          <w:gridBefore w:val="1"/>
          <w:wBefore w:w="13" w:type="dxa"/>
          <w:trHeight w:val="25"/>
        </w:trPr>
        <w:tc>
          <w:tcPr>
            <w:tcW w:w="8795" w:type="dxa"/>
            <w:gridSpan w:val="2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937C" w14:textId="624EC42A" w:rsidR="00F20DD8" w:rsidRPr="00BF22DD" w:rsidRDefault="00BF22DD" w:rsidP="00BF22DD">
            <w:pPr>
              <w:jc w:val="both"/>
            </w:pPr>
            <w:r>
              <w:t xml:space="preserve">A aquisição de água mineral e gás de cozinha faz-se necessária para garantir o pronto atendimento e necessidades decorrentes das ações realizadas no que se refere à preparação </w:t>
            </w:r>
            <w:r>
              <w:lastRenderedPageBreak/>
              <w:t>de chá/café, destinados aos profissionais, servidores e visitantes externos, e também para uso nas escolas. Bem como a quantidade constante nesta requisição foi estipulada baseada no último exercício.</w:t>
            </w:r>
          </w:p>
          <w:p w14:paraId="7325752F" w14:textId="51C75123" w:rsidR="00633576" w:rsidRDefault="00633576" w:rsidP="00BC3C1B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</w:tc>
      </w:tr>
      <w:tr w:rsidR="008A09EF" w:rsidRPr="00702CD9" w14:paraId="06CBA9BE" w14:textId="77777777" w:rsidTr="00984BA5">
        <w:trPr>
          <w:gridAfter w:val="1"/>
          <w:wAfter w:w="20" w:type="dxa"/>
        </w:trPr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lastRenderedPageBreak/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18BBE08A" w14:textId="77777777" w:rsidTr="55318E44">
        <w:tc>
          <w:tcPr>
            <w:tcW w:w="8795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69C0" w14:textId="5B92AB9B" w:rsidR="008A09EF" w:rsidRPr="00CC01A5" w:rsidRDefault="00CC01A5" w:rsidP="00633576">
            <w:pPr>
              <w:pStyle w:val="Cabealho"/>
              <w:jc w:val="both"/>
              <w:rPr>
                <w:rFonts w:cs="Times New Roman"/>
                <w:bCs/>
              </w:rPr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0" w:history="1">
              <w:r w:rsidRPr="00CC01A5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  <w:r w:rsidR="002223EF">
              <w:rPr>
                <w:rFonts w:cs="Times New Roman"/>
              </w:rPr>
              <w:t>.</w:t>
            </w:r>
          </w:p>
        </w:tc>
      </w:tr>
    </w:tbl>
    <w:p w14:paraId="7AA1D649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A09EF" w:rsidRPr="00702CD9" w14:paraId="6E13E654" w14:textId="77777777" w:rsidTr="256E88F0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F294E" w:rsidRPr="00702CD9" w14:paraId="22458804" w14:textId="77777777" w:rsidTr="007A2607">
        <w:trPr>
          <w:trHeight w:val="3056"/>
        </w:trPr>
        <w:tc>
          <w:tcPr>
            <w:tcW w:w="8784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3FEA1" w14:textId="1C086E8F" w:rsidR="009C25A3" w:rsidRDefault="009C25A3" w:rsidP="00E850BE">
            <w:pPr>
              <w:pStyle w:val="PargrafodaLista"/>
              <w:widowControl/>
              <w:numPr>
                <w:ilvl w:val="0"/>
                <w:numId w:val="5"/>
              </w:numPr>
              <w:suppressAutoHyphens w:val="0"/>
              <w:autoSpaceDN/>
              <w:ind w:left="381"/>
              <w:jc w:val="both"/>
              <w:textAlignment w:val="auto"/>
            </w:pPr>
            <w:r>
              <w:t>A água a ser adquirida deve atender aos padrões de potabilidade estabe</w:t>
            </w:r>
            <w:r>
              <w:t>lecidos pela legislação vigente</w:t>
            </w:r>
            <w:r>
              <w:t>.</w:t>
            </w:r>
          </w:p>
          <w:p w14:paraId="1BC73C52" w14:textId="25B4262C" w:rsidR="009C25A3" w:rsidRDefault="009C25A3" w:rsidP="00E850BE">
            <w:pPr>
              <w:pStyle w:val="PargrafodaLista"/>
              <w:widowControl/>
              <w:numPr>
                <w:ilvl w:val="0"/>
                <w:numId w:val="5"/>
              </w:numPr>
              <w:suppressAutoHyphens w:val="0"/>
              <w:autoSpaceDN/>
              <w:ind w:left="381"/>
              <w:jc w:val="both"/>
              <w:textAlignment w:val="auto"/>
            </w:pPr>
            <w:r>
              <w:t>A água mineral deverá ser potáve</w:t>
            </w:r>
            <w:r>
              <w:t>l</w:t>
            </w:r>
            <w:r>
              <w:t xml:space="preserve">, sem gás, ter aparência límpida, transparente, ser insipida, inodora e classificada como água mineral tradicional ou água potável de mesa </w:t>
            </w:r>
            <w:proofErr w:type="spellStart"/>
            <w:r>
              <w:t>fluoretada</w:t>
            </w:r>
            <w:proofErr w:type="spellEnd"/>
            <w:r>
              <w:t xml:space="preserve"> e ter prazo de validade de no mínimo de </w:t>
            </w:r>
            <w:r w:rsidR="00097734">
              <w:t>3 (três) meses</w:t>
            </w:r>
            <w:r>
              <w:t>, contados da data do envasamento do produto, e essa validade deverá estar gravada em alto relevo em lugar visível no garrafão, no rótulo ou na vedação das embalagens</w:t>
            </w:r>
            <w:r>
              <w:t>.</w:t>
            </w:r>
          </w:p>
          <w:p w14:paraId="1032874B" w14:textId="3A4FEF0D" w:rsidR="009C25A3" w:rsidRDefault="009C25A3" w:rsidP="00E850BE">
            <w:pPr>
              <w:pStyle w:val="PargrafodaLista"/>
              <w:widowControl/>
              <w:numPr>
                <w:ilvl w:val="0"/>
                <w:numId w:val="5"/>
              </w:numPr>
              <w:suppressAutoHyphens w:val="0"/>
              <w:autoSpaceDN/>
              <w:ind w:left="381"/>
              <w:jc w:val="both"/>
              <w:textAlignment w:val="auto"/>
            </w:pPr>
            <w:r>
              <w:t>O gás de cozinha a ser adquirido deve atender às normas técnicas da ABNT e às regulamentações da Agência Nacional do Petróleo, Gás Natural e Biocombustíveis (ANP).</w:t>
            </w:r>
          </w:p>
          <w:p w14:paraId="4CCD0269" w14:textId="77777777" w:rsidR="002C6050" w:rsidRDefault="009C25A3" w:rsidP="00E850BE">
            <w:pPr>
              <w:pStyle w:val="PargrafodaLista"/>
              <w:widowControl/>
              <w:numPr>
                <w:ilvl w:val="0"/>
                <w:numId w:val="5"/>
              </w:numPr>
              <w:suppressAutoHyphens w:val="0"/>
              <w:autoSpaceDN/>
              <w:ind w:left="381"/>
              <w:jc w:val="both"/>
              <w:textAlignment w:val="auto"/>
            </w:pPr>
            <w:r>
              <w:t>Os galões de água e os botijões de gás devem ser armazenados em locais adequados, seguindo as normas de segurança para evitar acidentes.</w:t>
            </w:r>
          </w:p>
          <w:p w14:paraId="75D4A855" w14:textId="77777777" w:rsidR="0029045F" w:rsidRPr="0029045F" w:rsidRDefault="0029045F" w:rsidP="00E850BE">
            <w:pPr>
              <w:pStyle w:val="PargrafodaLista"/>
              <w:numPr>
                <w:ilvl w:val="0"/>
                <w:numId w:val="5"/>
              </w:numPr>
              <w:ind w:left="381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29045F">
              <w:rPr>
                <w:rFonts w:cs="Times New Roman"/>
              </w:rPr>
              <w:t xml:space="preserve">Os vasilhames serão fornecidos em perfeito estado de conservação e segurança, não sendo recebidos vasilhames amassados, enferrujados, com lacre violado, ou que apresente vazamento do produto. </w:t>
            </w:r>
            <w:r w:rsidRPr="0029045F">
              <w:rPr>
                <w:rFonts w:cs="Times New Roman"/>
                <w:b/>
                <w:bCs/>
                <w:highlight w:val="yellow"/>
                <w:u w:val="single"/>
              </w:rPr>
              <w:t>Caso seja necessária a substituição, essa deverá ser atendida no prazo máximo de 30 minutos, contado a partir da solicitação.</w:t>
            </w:r>
          </w:p>
          <w:p w14:paraId="391E1729" w14:textId="3AA0FB14" w:rsidR="0029045F" w:rsidRPr="009C25A3" w:rsidRDefault="0029045F" w:rsidP="0069342A">
            <w:pPr>
              <w:pStyle w:val="PargrafodaLista"/>
              <w:widowControl/>
              <w:suppressAutoHyphens w:val="0"/>
              <w:autoSpaceDN/>
              <w:ind w:left="381"/>
              <w:jc w:val="both"/>
              <w:textAlignment w:val="auto"/>
            </w:pPr>
          </w:p>
        </w:tc>
      </w:tr>
      <w:tr w:rsidR="008F294E" w:rsidRPr="00702CD9" w14:paraId="455F27A4" w14:textId="77777777" w:rsidTr="00E02A59">
        <w:trPr>
          <w:trHeight w:val="25"/>
        </w:trPr>
        <w:tc>
          <w:tcPr>
            <w:tcW w:w="8784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F294E" w:rsidRPr="00702CD9" w:rsidRDefault="008F294E" w:rsidP="008F294E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5F9F374B" w14:textId="73A088FC" w:rsidR="00BC3C1B" w:rsidRDefault="00BC3C1B">
      <w:pPr>
        <w:rPr>
          <w:rFonts w:cs="Times New Roman"/>
          <w:lang w:eastAsia="zh-CN"/>
        </w:rPr>
      </w:pPr>
    </w:p>
    <w:p w14:paraId="70B42142" w14:textId="459C9CBF" w:rsidR="009142DE" w:rsidRDefault="009142DE">
      <w:pPr>
        <w:rPr>
          <w:rFonts w:cs="Times New Roman"/>
          <w:lang w:eastAsia="zh-CN"/>
        </w:rPr>
      </w:pPr>
    </w:p>
    <w:p w14:paraId="24361425" w14:textId="77777777" w:rsidR="009142DE" w:rsidRPr="00702CD9" w:rsidRDefault="009142DE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414805" w14:paraId="551B5AE5" w14:textId="77777777" w:rsidTr="00414805">
        <w:trPr>
          <w:trHeight w:val="1658"/>
        </w:trPr>
        <w:tc>
          <w:tcPr>
            <w:tcW w:w="8786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8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4708"/>
              <w:gridCol w:w="1269"/>
              <w:gridCol w:w="1716"/>
            </w:tblGrid>
            <w:tr w:rsidR="009142DE" w:rsidRPr="00A91418" w14:paraId="6CDF5426" w14:textId="77777777" w:rsidTr="00D53E1A">
              <w:trPr>
                <w:trHeight w:val="215"/>
              </w:trPr>
              <w:tc>
                <w:tcPr>
                  <w:tcW w:w="904" w:type="dxa"/>
                  <w:shd w:val="clear" w:color="auto" w:fill="BDD6EE"/>
                </w:tcPr>
                <w:p w14:paraId="380EB93E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lastRenderedPageBreak/>
                    <w:t>ITEM</w:t>
                  </w:r>
                </w:p>
              </w:tc>
              <w:tc>
                <w:tcPr>
                  <w:tcW w:w="4708" w:type="dxa"/>
                  <w:shd w:val="clear" w:color="auto" w:fill="BDD6EE"/>
                </w:tcPr>
                <w:p w14:paraId="27E544C2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269" w:type="dxa"/>
                  <w:shd w:val="clear" w:color="auto" w:fill="BDD6EE"/>
                </w:tcPr>
                <w:p w14:paraId="218B9A06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716" w:type="dxa"/>
                  <w:shd w:val="clear" w:color="auto" w:fill="BDD6EE"/>
                </w:tcPr>
                <w:p w14:paraId="44257AA8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QUANTIDADE TOTAL</w:t>
                  </w:r>
                </w:p>
              </w:tc>
            </w:tr>
            <w:tr w:rsidR="009142DE" w:rsidRPr="00A91418" w14:paraId="0BBE7C8A" w14:textId="77777777" w:rsidTr="00D53E1A">
              <w:trPr>
                <w:trHeight w:val="1098"/>
              </w:trPr>
              <w:tc>
                <w:tcPr>
                  <w:tcW w:w="904" w:type="dxa"/>
                  <w:shd w:val="clear" w:color="auto" w:fill="auto"/>
                </w:tcPr>
                <w:p w14:paraId="4EAC1CD5" w14:textId="77777777" w:rsidR="009142DE" w:rsidRPr="000A0C8C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0C8C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08" w:type="dxa"/>
                  <w:shd w:val="clear" w:color="auto" w:fill="auto"/>
                </w:tcPr>
                <w:p w14:paraId="3BDAE7ED" w14:textId="77777777" w:rsidR="009142DE" w:rsidRPr="000A0C8C" w:rsidRDefault="009142DE" w:rsidP="009142D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0A0C8C">
                    <w:rPr>
                      <w:sz w:val="20"/>
                      <w:szCs w:val="20"/>
                    </w:rPr>
                    <w:t>Fornecimento de água mineral natural, sem gás, envasada em garrafão de 20 litros, com quantidade mínima de flúor definida pelo Ministério da Saúde, com lacre de segurança e rótulo informativo do produto, com validade mínima de 03 (três) meses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14:paraId="5800530D" w14:textId="77777777" w:rsidR="009142DE" w:rsidRPr="000A0C8C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0C8C">
                    <w:rPr>
                      <w:b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3C3D0390" w14:textId="77777777" w:rsidR="009142DE" w:rsidRPr="000A0C8C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0C8C">
                    <w:rPr>
                      <w:b/>
                      <w:sz w:val="20"/>
                      <w:szCs w:val="20"/>
                    </w:rPr>
                    <w:t>420</w:t>
                  </w:r>
                </w:p>
              </w:tc>
            </w:tr>
            <w:tr w:rsidR="009142DE" w:rsidRPr="00A91418" w14:paraId="1A473C31" w14:textId="77777777" w:rsidTr="00D53E1A">
              <w:trPr>
                <w:trHeight w:val="664"/>
              </w:trPr>
              <w:tc>
                <w:tcPr>
                  <w:tcW w:w="904" w:type="dxa"/>
                  <w:shd w:val="clear" w:color="auto" w:fill="auto"/>
                </w:tcPr>
                <w:p w14:paraId="25BC69B7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708" w:type="dxa"/>
                  <w:shd w:val="clear" w:color="auto" w:fill="auto"/>
                </w:tcPr>
                <w:p w14:paraId="48305212" w14:textId="77777777" w:rsidR="009142DE" w:rsidRPr="00A91418" w:rsidRDefault="009142DE" w:rsidP="009142DE">
                  <w:pPr>
                    <w:jc w:val="both"/>
                    <w:rPr>
                      <w:sz w:val="20"/>
                      <w:szCs w:val="20"/>
                    </w:rPr>
                  </w:pPr>
                  <w:r w:rsidRPr="00A91418">
                    <w:rPr>
                      <w:sz w:val="20"/>
                      <w:szCs w:val="20"/>
                    </w:rPr>
                    <w:t>Recarga de Gás de Cozinha GLP em Vasilhame de 13 KG, em Sistema comodato, em conformidade com ABNT 8460/2011 (C.P)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14:paraId="00C9460C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5063A895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80</w:t>
                  </w:r>
                </w:p>
              </w:tc>
            </w:tr>
            <w:tr w:rsidR="009142DE" w:rsidRPr="00A91418" w14:paraId="44F8B111" w14:textId="77777777" w:rsidTr="00D53E1A">
              <w:trPr>
                <w:trHeight w:val="650"/>
              </w:trPr>
              <w:tc>
                <w:tcPr>
                  <w:tcW w:w="904" w:type="dxa"/>
                  <w:shd w:val="clear" w:color="auto" w:fill="auto"/>
                </w:tcPr>
                <w:p w14:paraId="39DCD208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708" w:type="dxa"/>
                  <w:shd w:val="clear" w:color="auto" w:fill="auto"/>
                </w:tcPr>
                <w:p w14:paraId="67725984" w14:textId="77777777" w:rsidR="009142DE" w:rsidRPr="00A91418" w:rsidRDefault="009142DE" w:rsidP="009142DE">
                  <w:pPr>
                    <w:jc w:val="both"/>
                    <w:rPr>
                      <w:sz w:val="20"/>
                      <w:szCs w:val="20"/>
                    </w:rPr>
                  </w:pPr>
                  <w:r w:rsidRPr="00A91418">
                    <w:rPr>
                      <w:bCs/>
                      <w:sz w:val="20"/>
                      <w:szCs w:val="20"/>
                      <w:lang w:val="pt-PT"/>
                    </w:rPr>
                    <w:t>Recarga de Gás de Cozinha GLP em Vasilhame de 45 KG, em Sistema comodato, em conformidade com ABNT 8460/2011 (C.P)</w:t>
                  </w:r>
                </w:p>
              </w:tc>
              <w:tc>
                <w:tcPr>
                  <w:tcW w:w="1269" w:type="dxa"/>
                  <w:shd w:val="clear" w:color="auto" w:fill="auto"/>
                </w:tcPr>
                <w:p w14:paraId="28E10A46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UNIDADE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6EDA3A3A" w14:textId="77777777" w:rsidR="009142DE" w:rsidRPr="00A91418" w:rsidRDefault="009142DE" w:rsidP="009142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1418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C989867" w14:textId="1998BA92" w:rsidR="00544056" w:rsidRPr="00414805" w:rsidRDefault="00544056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  <w:tr w:rsidR="00B1043F" w:rsidRPr="00414805" w14:paraId="2B154703" w14:textId="77777777" w:rsidTr="00756625">
        <w:trPr>
          <w:trHeight w:val="25"/>
        </w:trPr>
        <w:tc>
          <w:tcPr>
            <w:tcW w:w="8786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14658E72" w:rsidR="00905780" w:rsidRPr="00414805" w:rsidRDefault="00905780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</w:tbl>
    <w:p w14:paraId="45633B0E" w14:textId="695D10BE" w:rsidR="0005050F" w:rsidRPr="00702CD9" w:rsidRDefault="0005050F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5E58544C"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99CC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  <w:p w14:paraId="0086EC59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</w:p>
          <w:p w14:paraId="1804AF26" w14:textId="6C5026C4" w:rsidR="00B1043F" w:rsidRPr="0027171C" w:rsidRDefault="00F035EC" w:rsidP="5E58544C">
            <w:pPr>
              <w:pStyle w:val="Cabealho"/>
              <w:jc w:val="both"/>
              <w:rPr>
                <w:rFonts w:cs="Times New Roman"/>
                <w:b/>
                <w:bCs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Tais referências foram obtidas por meio de pesquisa de preço 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de empresas cadastradas em nosso sistema de gestão e obteve-se também pesquisa em órgãos similares cujo o ramo e </w:t>
            </w:r>
            <w:r w:rsidR="005B359B">
              <w:rPr>
                <w:rFonts w:cs="Times New Roman"/>
                <w:iCs/>
                <w:color w:val="000000" w:themeColor="text1"/>
              </w:rPr>
              <w:t>preços são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 compatíveis com o objeto, </w:t>
            </w:r>
            <w:r w:rsidRPr="00F035EC">
              <w:rPr>
                <w:rFonts w:cs="Times New Roman"/>
                <w:iCs/>
                <w:color w:val="000000" w:themeColor="text1"/>
              </w:rPr>
              <w:t xml:space="preserve">bem como contratações anteriores na </w:t>
            </w:r>
            <w:r w:rsidRPr="0027171C">
              <w:rPr>
                <w:rFonts w:cs="Times New Roman"/>
                <w:iCs/>
                <w:color w:val="000000" w:themeColor="text1"/>
              </w:rPr>
              <w:t>administração</w:t>
            </w:r>
            <w:r w:rsidRPr="0027171C">
              <w:rPr>
                <w:rFonts w:cs="Times New Roman"/>
                <w:bCs/>
                <w:iCs/>
                <w:color w:val="000000" w:themeColor="text1"/>
              </w:rPr>
              <w:t>.</w:t>
            </w:r>
          </w:p>
        </w:tc>
      </w:tr>
    </w:tbl>
    <w:p w14:paraId="12404B8C" w14:textId="7D21E27C" w:rsidR="00481D89" w:rsidRPr="00702CD9" w:rsidRDefault="00481D89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08DEBDAB" w14:textId="559FCD15" w:rsidR="005B359B" w:rsidRPr="005D50F1" w:rsidRDefault="00063665" w:rsidP="005D50F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4127E1" w:rsidRPr="004127E1">
        <w:rPr>
          <w:rFonts w:cs="Times New Roman"/>
          <w:b/>
          <w:bCs/>
          <w:iCs/>
          <w:color w:val="000000" w:themeColor="text1"/>
        </w:rPr>
        <w:t>R$ 40.542,00 (quarenta mil e quinhentos e quarenta e dois reais)</w:t>
      </w:r>
      <w:r w:rsidRPr="00063665">
        <w:rPr>
          <w:rFonts w:cs="Times New Roman"/>
          <w:iCs/>
          <w:color w:val="000000" w:themeColor="text1"/>
          <w:lang w:val="pt-PT"/>
        </w:rPr>
        <w:t>, com base na pesquisa de preços, estando dentro do valor da dispensa previsto no inciso I</w:t>
      </w:r>
      <w:r w:rsidR="005B359B">
        <w:rPr>
          <w:rFonts w:cs="Times New Roman"/>
          <w:iCs/>
          <w:color w:val="000000" w:themeColor="text1"/>
          <w:lang w:val="pt-PT"/>
        </w:rPr>
        <w:t>I</w:t>
      </w:r>
      <w:r w:rsidRPr="00063665">
        <w:rPr>
          <w:rFonts w:cs="Times New Roman"/>
          <w:iCs/>
          <w:color w:val="000000" w:themeColor="text1"/>
          <w:lang w:val="pt-PT"/>
        </w:rPr>
        <w:t xml:space="preserve"> do art. 75 da Lei 14.133/2021.</w:t>
      </w:r>
    </w:p>
    <w:p w14:paraId="62E97531" w14:textId="04FEFD46" w:rsidR="005B359B" w:rsidRPr="00702CD9" w:rsidRDefault="005B359B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7EAF4A2C" w14:textId="66468DAE" w:rsidR="003C354A" w:rsidRPr="004C104D" w:rsidRDefault="001E2261" w:rsidP="004C104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lastRenderedPageBreak/>
        <w:t xml:space="preserve">A </w:t>
      </w:r>
      <w:r w:rsidRPr="001E2261">
        <w:rPr>
          <w:rFonts w:eastAsia="Times New Roman" w:cs="Times New Roman"/>
          <w:kern w:val="0"/>
          <w:lang w:eastAsia="pt-BR" w:bidi="ar-SA"/>
        </w:rPr>
        <w:t>contratação de uma empresa especializada garante o fornecimento regular e pontual de água e gás, evitando a interrupção de serviços essenciais como o pr</w:t>
      </w:r>
      <w:r>
        <w:rPr>
          <w:rFonts w:eastAsia="Times New Roman" w:cs="Times New Roman"/>
          <w:kern w:val="0"/>
          <w:lang w:eastAsia="pt-BR" w:bidi="ar-SA"/>
        </w:rPr>
        <w:t>eparo de refeições em escolas e em outros departamentos</w:t>
      </w:r>
      <w:r w:rsidRPr="001E2261">
        <w:rPr>
          <w:rFonts w:eastAsia="Times New Roman" w:cs="Times New Roman"/>
          <w:kern w:val="0"/>
          <w:lang w:eastAsia="pt-BR" w:bidi="ar-SA"/>
        </w:rPr>
        <w:t>.</w:t>
      </w:r>
    </w:p>
    <w:p w14:paraId="7B5FF39A" w14:textId="77777777" w:rsidR="00704395" w:rsidRPr="00702CD9" w:rsidRDefault="00704395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FDC6885" w14:textId="77777777" w:rsidR="00A95A6F" w:rsidRPr="00A95A6F" w:rsidRDefault="00A95A6F" w:rsidP="008E4BF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95A6F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1E13ACC5" w14:textId="48087399" w:rsidR="001A5306" w:rsidRPr="001A5306" w:rsidRDefault="00EE3F93" w:rsidP="001A530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A95A6F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</w:t>
      </w:r>
      <w:r>
        <w:rPr>
          <w:rFonts w:cs="Times New Roman"/>
          <w:color w:val="000000" w:themeColor="text1"/>
          <w:shd w:val="clear" w:color="auto" w:fill="FFFFFF"/>
        </w:rPr>
        <w:t>aquisição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 w:rsidR="001A5306" w:rsidRPr="001A5306">
        <w:rPr>
          <w:rFonts w:cs="Times New Roman"/>
          <w:b/>
          <w:bCs/>
          <w:color w:val="000000" w:themeColor="text1"/>
          <w:shd w:val="clear" w:color="auto" w:fill="FFFFFF"/>
        </w:rPr>
        <w:t>será parcelada</w:t>
      </w:r>
      <w:r w:rsidR="001A5306" w:rsidRPr="001A5306">
        <w:rPr>
          <w:rFonts w:cs="Times New Roman"/>
          <w:color w:val="000000" w:themeColor="text1"/>
          <w:shd w:val="clear" w:color="auto" w:fill="FFFFFF"/>
        </w:rPr>
        <w:t xml:space="preserve">, haja visto, sendo viável e vantajosa, por se tratar </w:t>
      </w:r>
      <w:r w:rsidR="001A5306">
        <w:rPr>
          <w:rFonts w:cs="Times New Roman"/>
          <w:color w:val="000000" w:themeColor="text1"/>
          <w:shd w:val="clear" w:color="auto" w:fill="FFFFFF"/>
        </w:rPr>
        <w:t>de recargas de gás de cozinha e água mineral</w:t>
      </w:r>
      <w:r w:rsidR="001A5306" w:rsidRPr="001A5306">
        <w:rPr>
          <w:rFonts w:cs="Times New Roman"/>
          <w:color w:val="000000" w:themeColor="text1"/>
          <w:shd w:val="clear" w:color="auto" w:fill="FFFFFF"/>
        </w:rPr>
        <w:t>, sendo entregues conforme a necessidade do órgão público.</w:t>
      </w:r>
    </w:p>
    <w:p w14:paraId="19E85084" w14:textId="55B86551" w:rsidR="00EE3F93" w:rsidRDefault="00EE3F9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</w:p>
    <w:p w14:paraId="75B5507C" w14:textId="77777777" w:rsidR="00395144" w:rsidRPr="00702CD9" w:rsidRDefault="0039514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4BEA9552" w14:textId="77777777" w:rsid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</w:rPr>
      </w:pPr>
    </w:p>
    <w:p w14:paraId="6815064E" w14:textId="25B8C03B" w:rsidR="0069474C" w:rsidRPr="000C2874" w:rsidRDefault="000C2874" w:rsidP="008E4BF3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b/>
        </w:rPr>
      </w:pPr>
      <w:r w:rsidRPr="000C2874">
        <w:rPr>
          <w:b/>
        </w:rPr>
        <w:t>A contratação de empresa para o fornecimento de água e gás de cozinha para a prefeitura visa alcançar resultados que garantam o abastecimento contínuo e seguro desses produtos essenciais, otimizando o uso dos recursos públicos e atendend</w:t>
      </w:r>
      <w:r w:rsidRPr="000C2874">
        <w:rPr>
          <w:b/>
        </w:rPr>
        <w:t>o às necessidades da comunidade.</w:t>
      </w:r>
    </w:p>
    <w:p w14:paraId="39327A73" w14:textId="77777777" w:rsidR="003D1891" w:rsidRPr="008C10FF" w:rsidRDefault="003D1891" w:rsidP="008E4BF3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Default="00E07AFA" w:rsidP="00F55694">
            <w:pPr>
              <w:pStyle w:val="TableParagraph"/>
              <w:spacing w:before="112"/>
              <w:ind w:left="113"/>
            </w:pPr>
            <w:r>
              <w:t>(X)</w:t>
            </w:r>
            <w:r>
              <w:rPr>
                <w:spacing w:val="45"/>
              </w:rPr>
              <w:t xml:space="preserve"> </w:t>
            </w:r>
            <w:r>
              <w:t>Ganho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Produtividade</w:t>
            </w:r>
          </w:p>
        </w:tc>
      </w:tr>
      <w:tr w:rsidR="00E07AFA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10AF29EA" w:rsidR="00E07AFA" w:rsidRDefault="00E07AFA" w:rsidP="00F55694">
            <w:pPr>
              <w:pStyle w:val="TableParagraph"/>
              <w:spacing w:before="105"/>
              <w:ind w:left="113"/>
            </w:pPr>
            <w:r>
              <w:t>(X)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esforço</w:t>
            </w:r>
          </w:p>
        </w:tc>
      </w:tr>
      <w:tr w:rsidR="00E07AFA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5BE4579E" w:rsidR="00E07AFA" w:rsidRDefault="00E07AFA" w:rsidP="00F55694">
            <w:pPr>
              <w:pStyle w:val="TableParagraph"/>
              <w:spacing w:before="119"/>
              <w:ind w:left="113"/>
            </w:pPr>
            <w:r>
              <w:t>(</w:t>
            </w:r>
            <w:r w:rsidR="00250568"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</w:t>
            </w:r>
          </w:p>
        </w:tc>
      </w:tr>
      <w:tr w:rsidR="00E07AFA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7DDF7085" w:rsidR="00E07AFA" w:rsidRDefault="00FD7A15" w:rsidP="00A95A6F">
            <w:pPr>
              <w:pStyle w:val="TableParagraph"/>
              <w:spacing w:before="104"/>
              <w:ind w:left="-681" w:firstLine="794"/>
            </w:pPr>
            <w:r>
              <w:t xml:space="preserve"> </w:t>
            </w:r>
            <w:r w:rsidR="00E07AFA">
              <w:t>(</w:t>
            </w:r>
            <w:r w:rsidR="00E07AFA">
              <w:rPr>
                <w:spacing w:val="-3"/>
              </w:rPr>
              <w:t xml:space="preserve"> </w:t>
            </w:r>
            <w:r w:rsidR="00E07AFA">
              <w:t>)</w:t>
            </w:r>
            <w:r w:rsidR="00E07AFA">
              <w:rPr>
                <w:spacing w:val="-3"/>
              </w:rPr>
              <w:t xml:space="preserve"> </w:t>
            </w:r>
            <w:r w:rsidR="00E07AFA">
              <w:t>Redução</w:t>
            </w:r>
            <w:r w:rsidR="00E07AFA">
              <w:rPr>
                <w:spacing w:val="-2"/>
              </w:rPr>
              <w:t xml:space="preserve"> </w:t>
            </w:r>
            <w:r w:rsidR="00E07AFA">
              <w:t>de</w:t>
            </w:r>
            <w:r w:rsidR="00E07AFA">
              <w:rPr>
                <w:spacing w:val="-3"/>
              </w:rPr>
              <w:t xml:space="preserve"> </w:t>
            </w:r>
            <w:r w:rsidR="00E07AFA">
              <w:t>uso</w:t>
            </w:r>
            <w:r w:rsidR="00E07AFA">
              <w:rPr>
                <w:spacing w:val="-3"/>
              </w:rPr>
              <w:t xml:space="preserve"> </w:t>
            </w:r>
            <w:r w:rsidR="00E07AFA">
              <w:t>de</w:t>
            </w:r>
            <w:r w:rsidR="00E07AFA">
              <w:rPr>
                <w:spacing w:val="-2"/>
              </w:rPr>
              <w:t xml:space="preserve"> recursos</w:t>
            </w:r>
          </w:p>
        </w:tc>
      </w:tr>
      <w:tr w:rsidR="00E07AFA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Default="00E07AFA" w:rsidP="00F55694">
            <w:pPr>
              <w:pStyle w:val="TableParagraph"/>
              <w:spacing w:before="118"/>
              <w:ind w:left="113"/>
            </w:pPr>
            <w:r>
              <w:lastRenderedPageBreak/>
              <w:t>(</w:t>
            </w:r>
            <w:r>
              <w:rPr>
                <w:b/>
                <w:sz w:val="26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Melhoria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controle</w:t>
            </w:r>
          </w:p>
        </w:tc>
      </w:tr>
      <w:tr w:rsidR="00E07AFA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6B33F6DD" w:rsidR="00E07AFA" w:rsidRDefault="00E07AFA" w:rsidP="00FD7A15">
            <w:pPr>
              <w:pStyle w:val="TableParagraph"/>
              <w:spacing w:before="120"/>
              <w:ind w:left="113"/>
            </w:pPr>
            <w:r>
              <w:t>(</w:t>
            </w:r>
            <w:r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Riscos</w:t>
            </w:r>
          </w:p>
        </w:tc>
      </w:tr>
      <w:tr w:rsidR="00E07AFA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38C6732F" w:rsidR="00E07AFA" w:rsidRDefault="00E07AFA" w:rsidP="00F55694">
            <w:pPr>
              <w:pStyle w:val="TableParagraph"/>
              <w:spacing w:before="114"/>
              <w:ind w:left="113"/>
            </w:pPr>
            <w:r>
              <w:t>(</w:t>
            </w:r>
            <w:r>
              <w:rPr>
                <w:spacing w:val="-6"/>
              </w:rPr>
              <w:t>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Cumprimento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  <w:tr w:rsidR="00E07AFA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68EDA52D" w:rsidR="00E07AFA" w:rsidRDefault="00E07AFA" w:rsidP="00FE543E">
            <w:pPr>
              <w:pStyle w:val="TableParagraph"/>
              <w:spacing w:before="107"/>
              <w:ind w:left="113"/>
            </w:pPr>
            <w:r>
              <w:t>(</w:t>
            </w:r>
            <w:r w:rsidR="00FE543E">
              <w:rPr>
                <w:spacing w:val="36"/>
              </w:rPr>
              <w:t xml:space="preserve"> 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Melhoria/adequação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instalações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físicas</w:t>
            </w:r>
          </w:p>
        </w:tc>
      </w:tr>
    </w:tbl>
    <w:p w14:paraId="09B8085C" w14:textId="2460CD0E" w:rsidR="00FE543E" w:rsidRPr="00FE543E" w:rsidRDefault="00FE543E" w:rsidP="00E850BE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FE543E">
        <w:rPr>
          <w:rFonts w:eastAsia="Times New Roman" w:cs="Times New Roman"/>
          <w:b/>
          <w:bCs/>
          <w:kern w:val="0"/>
          <w:lang w:eastAsia="pt-BR" w:bidi="ar-SA"/>
        </w:rPr>
        <w:t>Evitar interrupções</w:t>
      </w:r>
      <w:r w:rsidRPr="00FE543E">
        <w:rPr>
          <w:rFonts w:eastAsia="Times New Roman" w:cs="Times New Roman"/>
          <w:kern w:val="0"/>
          <w:lang w:eastAsia="pt-BR" w:bidi="ar-SA"/>
        </w:rPr>
        <w:t>: Garantir que o fornecimento de água e gás seja regular e pontual, evitando a interrupção de serviços essenciais como o preparo de refeições em escolas e centros de convivência.</w:t>
      </w:r>
    </w:p>
    <w:p w14:paraId="43180657" w14:textId="275D3C81" w:rsidR="00E850BE" w:rsidRDefault="00FE543E" w:rsidP="0012779F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FE543E">
        <w:rPr>
          <w:rFonts w:eastAsia="Times New Roman" w:cs="Times New Roman"/>
          <w:b/>
          <w:bCs/>
          <w:kern w:val="0"/>
          <w:lang w:eastAsia="pt-BR" w:bidi="ar-SA"/>
        </w:rPr>
        <w:t>Economia de tempo e dinheiro</w:t>
      </w:r>
      <w:r w:rsidRPr="00FE543E">
        <w:rPr>
          <w:rFonts w:eastAsia="Times New Roman" w:cs="Times New Roman"/>
          <w:kern w:val="0"/>
          <w:lang w:eastAsia="pt-BR" w:bidi="ar-SA"/>
        </w:rPr>
        <w:t xml:space="preserve">: Eliminar a necessidade </w:t>
      </w:r>
      <w:proofErr w:type="gramStart"/>
      <w:r w:rsidRPr="00FE543E">
        <w:rPr>
          <w:rFonts w:eastAsia="Times New Roman" w:cs="Times New Roman"/>
          <w:kern w:val="0"/>
          <w:lang w:eastAsia="pt-BR" w:bidi="ar-SA"/>
        </w:rPr>
        <w:t>da</w:t>
      </w:r>
      <w:proofErr w:type="gramEnd"/>
      <w:r w:rsidRPr="00FE543E">
        <w:rPr>
          <w:rFonts w:eastAsia="Times New Roman" w:cs="Times New Roman"/>
          <w:kern w:val="0"/>
          <w:lang w:eastAsia="pt-BR" w:bidi="ar-SA"/>
        </w:rPr>
        <w:t xml:space="preserve"> prefeitura gerenciar a compra, o transporte e o armazenamento dos produtos, liberando recursos para outras atividades.</w:t>
      </w:r>
    </w:p>
    <w:p w14:paraId="3EE6E460" w14:textId="77777777" w:rsidR="0012779F" w:rsidRPr="00FE543E" w:rsidRDefault="0012779F" w:rsidP="00970C19">
      <w:pPr>
        <w:widowControl/>
        <w:suppressAutoHyphens w:val="0"/>
        <w:autoSpaceDN/>
        <w:spacing w:before="100" w:beforeAutospacing="1" w:after="100" w:afterAutospacing="1"/>
        <w:ind w:left="720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0A2D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46C2D740" w14:textId="0E787C54" w:rsidR="00E07AFA" w:rsidRDefault="00E07AFA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</w:pPr>
      <w:r>
        <w:t>Não se verifica a necessidade de providências específicas a serem adotadas pela Administração previamente à celebração do contrato, nem quanto à</w:t>
      </w:r>
      <w:r w:rsidRPr="00E07AFA">
        <w:rPr>
          <w:spacing w:val="-6"/>
        </w:rPr>
        <w:t xml:space="preserve"> </w:t>
      </w:r>
      <w:r>
        <w:t>capacitação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servidores</w:t>
      </w:r>
      <w:r w:rsidRPr="00E07AFA">
        <w:rPr>
          <w:spacing w:val="-7"/>
        </w:rPr>
        <w:t xml:space="preserve"> </w:t>
      </w:r>
      <w:r>
        <w:t>ou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empregados</w:t>
      </w:r>
      <w:r w:rsidRPr="00E07AFA">
        <w:rPr>
          <w:spacing w:val="-6"/>
        </w:rPr>
        <w:t xml:space="preserve"> </w:t>
      </w:r>
      <w:r>
        <w:t>para fiscalização e gestão contratual ou adequação do ambiente da organização.</w:t>
      </w:r>
    </w:p>
    <w:p w14:paraId="3F466C18" w14:textId="77777777" w:rsidR="00FD7A15" w:rsidRPr="00E07AFA" w:rsidRDefault="00FD7A15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color w:val="00000A"/>
        </w:rPr>
      </w:pP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F55694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Default="00E07AFA" w:rsidP="00F55694">
            <w:pPr>
              <w:pStyle w:val="TableParagraph"/>
              <w:spacing w:before="105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35"/>
              </w:rPr>
              <w:t xml:space="preserve"> </w:t>
            </w:r>
            <w:r>
              <w:t>Necessidade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capacitação</w:t>
            </w:r>
            <w:r>
              <w:rPr>
                <w:spacing w:val="-8"/>
              </w:rPr>
              <w:t xml:space="preserve"> </w:t>
            </w:r>
            <w: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41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Default="00E07AFA" w:rsidP="00F55694">
            <w:pPr>
              <w:pStyle w:val="TableParagraph"/>
              <w:spacing w:before="120"/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Default="00E07AFA" w:rsidP="00F55694">
            <w:pPr>
              <w:pStyle w:val="TableParagraph"/>
              <w:spacing w:before="114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Adaptação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Obtenção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Default="00E07AFA" w:rsidP="00F55694">
            <w:pPr>
              <w:pStyle w:val="TableParagraph"/>
              <w:spacing w:before="121"/>
            </w:pPr>
            <w:r>
              <w:lastRenderedPageBreak/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E07AFA" w:rsidRDefault="00E07AFA" w:rsidP="00F55694">
            <w:pPr>
              <w:pStyle w:val="TableParagraph"/>
              <w:spacing w:before="114"/>
              <w:rPr>
                <w:b/>
                <w:bCs/>
              </w:rPr>
            </w:pPr>
            <w:r w:rsidRPr="00E07AFA">
              <w:rPr>
                <w:b/>
                <w:bCs/>
              </w:rPr>
              <w:t>(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x)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Não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se</w:t>
            </w:r>
            <w:r w:rsidRPr="00E07AFA">
              <w:rPr>
                <w:b/>
                <w:bCs/>
                <w:spacing w:val="-2"/>
              </w:rPr>
              <w:t xml:space="preserve"> aplica</w:t>
            </w:r>
          </w:p>
        </w:tc>
      </w:tr>
    </w:tbl>
    <w:p w14:paraId="77E68FF2" w14:textId="46B6D2B3" w:rsidR="008D32E2" w:rsidRPr="00702CD9" w:rsidRDefault="008D32E2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702CD9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74E54" w:rsidRPr="00702CD9" w14:paraId="1821D643" w14:textId="77777777" w:rsidTr="00FD7A15">
        <w:tc>
          <w:tcPr>
            <w:tcW w:w="8778" w:type="dxa"/>
            <w:shd w:val="clear" w:color="auto" w:fill="D0CECE" w:themeFill="background2" w:themeFillShade="E6"/>
          </w:tcPr>
          <w:p w14:paraId="3B5B4A9A" w14:textId="030B5FD1" w:rsidR="00E07AFA" w:rsidRPr="00E07AFA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E07AFA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C790A9A" w14:textId="4779DFB9" w:rsidR="0085611C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E07AFA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>
        <w:rPr>
          <w:rFonts w:cs="Times New Roman"/>
          <w:color w:val="000000" w:themeColor="text1"/>
          <w:shd w:val="clear" w:color="auto" w:fill="FFFFFF"/>
        </w:rPr>
        <w:t>se</w:t>
      </w:r>
      <w:r w:rsidRPr="00E07AFA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>
        <w:rPr>
          <w:rFonts w:cs="Times New Roman"/>
          <w:color w:val="000000" w:themeColor="text1"/>
          <w:shd w:val="clear" w:color="auto" w:fill="FFFFFF"/>
        </w:rPr>
        <w:t>.</w:t>
      </w:r>
    </w:p>
    <w:p w14:paraId="29889AB1" w14:textId="77777777" w:rsidR="003A139E" w:rsidRPr="00E07AFA" w:rsidRDefault="003A139E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FD7A15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5378D07C" w14:textId="77777777" w:rsidR="00957E03" w:rsidRPr="00957E03" w:rsidRDefault="00957E03" w:rsidP="00957E0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A contratação de uma empresa para o fornecimento de água e gás de cozinha para a prefeitura, embora essencial para o funcionamento de diversos serviços, pode gerar impactos ambientais que devem ser considerados e mitigados.</w:t>
      </w:r>
    </w:p>
    <w:p w14:paraId="5CE30FF8" w14:textId="77777777" w:rsidR="00957E03" w:rsidRPr="00957E03" w:rsidRDefault="00957E03" w:rsidP="00957E0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t>Impactos ambientais negativos</w:t>
      </w:r>
    </w:p>
    <w:p w14:paraId="0DE87EA7" w14:textId="77777777" w:rsidR="00957E03" w:rsidRPr="00957E03" w:rsidRDefault="00957E03" w:rsidP="00957E0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t>Consumo de recursos naturais:</w:t>
      </w:r>
      <w:r w:rsidRPr="00957E03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2B4F932D" w14:textId="77777777" w:rsidR="00957E03" w:rsidRPr="00957E03" w:rsidRDefault="00957E03" w:rsidP="00957E03">
      <w:pPr>
        <w:widowControl/>
        <w:numPr>
          <w:ilvl w:val="1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A extração de água e a produção de gás natural demandam o uso de recursos naturais, que podem ser finitos ou causar degradação ambiental.</w:t>
      </w:r>
    </w:p>
    <w:p w14:paraId="26CDFC44" w14:textId="77777777" w:rsidR="00957E03" w:rsidRPr="00957E03" w:rsidRDefault="00957E03" w:rsidP="00957E03">
      <w:pPr>
        <w:widowControl/>
        <w:numPr>
          <w:ilvl w:val="1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A produção de gás liquefeito de petróleo (GLP) envolve a extração e o refino de petróleo, processos que podem gerar poluição e consumir grandes quantidades de energia.</w:t>
      </w:r>
    </w:p>
    <w:p w14:paraId="47538B27" w14:textId="77777777" w:rsidR="00957E03" w:rsidRPr="00957E03" w:rsidRDefault="00957E03" w:rsidP="00957E0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t>Emissão de gases poluentes:</w:t>
      </w:r>
      <w:r w:rsidRPr="00957E03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6B0E37D3" w14:textId="77777777" w:rsidR="00957E03" w:rsidRPr="00957E03" w:rsidRDefault="00957E03" w:rsidP="00957E03">
      <w:pPr>
        <w:widowControl/>
        <w:numPr>
          <w:ilvl w:val="1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O transporte de água e gás, especialmente por veículos movidos a combustíveis fósseis, contribui para a emissão de gases de efeito estufa e outros poluentes atmosféricos.</w:t>
      </w:r>
    </w:p>
    <w:p w14:paraId="1B807FA2" w14:textId="77777777" w:rsidR="00957E03" w:rsidRPr="00957E03" w:rsidRDefault="00957E03" w:rsidP="00957E03">
      <w:pPr>
        <w:widowControl/>
        <w:numPr>
          <w:ilvl w:val="1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A queima do gás de cozinha libera dióxido de carbono (CO2) e outros gases, contribuindo para o aquecimento global.</w:t>
      </w:r>
    </w:p>
    <w:p w14:paraId="2BAD2592" w14:textId="77777777" w:rsidR="00957E03" w:rsidRPr="00957E03" w:rsidRDefault="00957E03" w:rsidP="00957E03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t>Geração de resíduos:</w:t>
      </w:r>
      <w:r w:rsidRPr="00957E03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2C8722F7" w14:textId="77777777" w:rsidR="00957E03" w:rsidRPr="00957E03" w:rsidRDefault="00957E03" w:rsidP="00957E03">
      <w:pPr>
        <w:widowControl/>
        <w:numPr>
          <w:ilvl w:val="1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O descarte inadequado de galões de água e botijões de gás pode gerar resíduos que contaminam o solo e a água.</w:t>
      </w:r>
    </w:p>
    <w:p w14:paraId="575517CC" w14:textId="4F72A0D8" w:rsidR="00957E03" w:rsidRDefault="00957E03" w:rsidP="00957E03">
      <w:pPr>
        <w:widowControl/>
        <w:numPr>
          <w:ilvl w:val="1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A produção e o transporte de água e gás podem gerar resíduos industriais e embalagens que necessitam de descarte adequado.</w:t>
      </w:r>
    </w:p>
    <w:p w14:paraId="7B9153F5" w14:textId="6C0A170B" w:rsidR="00844097" w:rsidRDefault="00844097" w:rsidP="0084409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5A22E8FF" w14:textId="77777777" w:rsidR="00844097" w:rsidRPr="00957E03" w:rsidRDefault="00844097" w:rsidP="0084409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14:paraId="767EE48B" w14:textId="77777777" w:rsidR="00957E03" w:rsidRPr="00957E03" w:rsidRDefault="00957E03" w:rsidP="00957E0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eastAsia="Times New Roman" w:cs="Times New Roman"/>
          <w:b/>
          <w:bCs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lastRenderedPageBreak/>
        <w:t>Medidas de mitigação</w:t>
      </w:r>
    </w:p>
    <w:p w14:paraId="2836189A" w14:textId="77777777" w:rsidR="00957E03" w:rsidRPr="00957E03" w:rsidRDefault="00957E03" w:rsidP="00957E0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t>Otimização da logística:</w:t>
      </w:r>
      <w:r w:rsidRPr="00957E03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3E5A8E1C" w14:textId="77777777" w:rsidR="00957E03" w:rsidRPr="00957E03" w:rsidRDefault="00957E03" w:rsidP="00957E03">
      <w:pPr>
        <w:widowControl/>
        <w:numPr>
          <w:ilvl w:val="1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Planejar rotas de entrega eficientes para reduzir o consumo de combustível e as emissões de gases poluentes.</w:t>
      </w:r>
    </w:p>
    <w:p w14:paraId="3672673E" w14:textId="77777777" w:rsidR="00957E03" w:rsidRPr="00957E03" w:rsidRDefault="00957E03" w:rsidP="00957E0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t>Gestão de resíduos:</w:t>
      </w:r>
      <w:r w:rsidRPr="00957E03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5DEF8073" w14:textId="77777777" w:rsidR="00957E03" w:rsidRPr="00957E03" w:rsidRDefault="00957E03" w:rsidP="00957E03">
      <w:pPr>
        <w:widowControl/>
        <w:numPr>
          <w:ilvl w:val="1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Implementar um sistema de coleta e descarte adequado de galões de água e botijões de gás, incentivando a reciclagem e a reutilização.</w:t>
      </w:r>
    </w:p>
    <w:p w14:paraId="481FAE31" w14:textId="77777777" w:rsidR="00957E03" w:rsidRPr="00957E03" w:rsidRDefault="00957E03" w:rsidP="00957E03">
      <w:pPr>
        <w:widowControl/>
        <w:numPr>
          <w:ilvl w:val="1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Exigir que a empresa fornecedora adote práticas de gestão de resíduos em suas operações.</w:t>
      </w:r>
    </w:p>
    <w:p w14:paraId="026A75A8" w14:textId="77777777" w:rsidR="00957E03" w:rsidRPr="00957E03" w:rsidRDefault="00957E03" w:rsidP="00957E0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t>Consumo consciente:</w:t>
      </w:r>
      <w:r w:rsidRPr="00957E03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49305811" w14:textId="77777777" w:rsidR="00957E03" w:rsidRPr="00957E03" w:rsidRDefault="00957E03" w:rsidP="00957E03">
      <w:pPr>
        <w:widowControl/>
        <w:numPr>
          <w:ilvl w:val="1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Promover o consumo consciente de água e gás nas dependências da prefeitura, incentivando a economia e o uso eficiente desses recursos.</w:t>
      </w:r>
    </w:p>
    <w:p w14:paraId="5EAF5A32" w14:textId="77777777" w:rsidR="00957E03" w:rsidRPr="00957E03" w:rsidRDefault="00957E03" w:rsidP="00957E03">
      <w:pPr>
        <w:widowControl/>
        <w:numPr>
          <w:ilvl w:val="1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Realizar campanhas de conscientização sobre a importância da preservação ambiental.</w:t>
      </w:r>
    </w:p>
    <w:p w14:paraId="08240EBA" w14:textId="77777777" w:rsidR="00957E03" w:rsidRPr="00957E03" w:rsidRDefault="00957E03" w:rsidP="00957E03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b/>
          <w:bCs/>
          <w:kern w:val="0"/>
          <w:lang w:eastAsia="pt-BR" w:bidi="ar-SA"/>
        </w:rPr>
        <w:t>Monitoramento e avaliação:</w:t>
      </w:r>
      <w:r w:rsidRPr="00957E03">
        <w:rPr>
          <w:rFonts w:eastAsia="Times New Roman" w:cs="Times New Roman"/>
          <w:kern w:val="0"/>
          <w:lang w:eastAsia="pt-BR" w:bidi="ar-SA"/>
        </w:rPr>
        <w:t xml:space="preserve"> </w:t>
      </w:r>
    </w:p>
    <w:p w14:paraId="6A55B1E3" w14:textId="77777777" w:rsidR="00957E03" w:rsidRPr="00957E03" w:rsidRDefault="00957E03" w:rsidP="00957E03">
      <w:pPr>
        <w:widowControl/>
        <w:numPr>
          <w:ilvl w:val="1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Monitorar os impactos ambientais da contratação da empresa fornecedora, avaliando o consumo de recursos naturais, as emissões de poluentes e a geração de resíduos.</w:t>
      </w:r>
    </w:p>
    <w:p w14:paraId="749633C5" w14:textId="77777777" w:rsidR="00957E03" w:rsidRPr="00957E03" w:rsidRDefault="00957E03" w:rsidP="00957E03">
      <w:pPr>
        <w:widowControl/>
        <w:numPr>
          <w:ilvl w:val="1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Estabelecer indicadores de desempenho ambiental e metas de melhoria contínua.</w:t>
      </w:r>
    </w:p>
    <w:p w14:paraId="414CF265" w14:textId="77777777" w:rsidR="00957E03" w:rsidRPr="00957E03" w:rsidRDefault="00957E03" w:rsidP="00957E03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957E03">
        <w:rPr>
          <w:rFonts w:eastAsia="Times New Roman" w:cs="Times New Roman"/>
          <w:kern w:val="0"/>
          <w:lang w:eastAsia="pt-BR" w:bidi="ar-SA"/>
        </w:rPr>
        <w:t>Ao adotar essas medidas de mitigação, a prefeitura demonstra seu compromisso com a preservação do meio ambiente e contribui para a construção de um futuro mais sustentável.</w:t>
      </w:r>
    </w:p>
    <w:p w14:paraId="112CBFD3" w14:textId="508E2198" w:rsidR="00851819" w:rsidRPr="00FB3880" w:rsidRDefault="00851819" w:rsidP="00FB388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218A4B59" w14:textId="43437C14" w:rsidR="000544EF" w:rsidRPr="000544EF" w:rsidRDefault="000544EF" w:rsidP="000544EF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536722" w:rsidRPr="00536722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CONTRATAÇÃO DE EMPRESA PARA O FORNECIMENTO ÁGUA MINERAL NATURAL E RECARGA DE GÁS DE COZINHA (GLP) - PARA O MUNICÍPIO DE INÚB</w:t>
      </w:r>
      <w:r w:rsidR="00536722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IA PAULISTA-AQUISIÇÃO PARCELADA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 w:rsidR="006B25D0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 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1C735857" w14:textId="30CA3B1E" w:rsidR="0050487D" w:rsidRDefault="0050487D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594AC0D8" w14:textId="403521EA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5162DD0E" w14:textId="0147E449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3E0D6903" w14:textId="008783C6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69D7053D" w14:textId="382D9D9C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49043C78" w14:textId="77777777" w:rsidR="006B25D0" w:rsidRDefault="006B25D0" w:rsidP="006B25D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p w14:paraId="5E8CAE41" w14:textId="77777777" w:rsidR="00995EF6" w:rsidRPr="00702CD9" w:rsidRDefault="00995E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t>RESPONSÁVEIS</w:t>
            </w:r>
          </w:p>
        </w:tc>
      </w:tr>
    </w:tbl>
    <w:p w14:paraId="364E6FD5" w14:textId="77777777" w:rsidR="008A09EF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p w14:paraId="774E382B" w14:textId="77777777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48369BD0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3E300859" w14:textId="77777777" w:rsidR="000B1078" w:rsidRDefault="000B1078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b/>
                <w:lang w:eastAsia="hi-IN"/>
              </w:rPr>
            </w:pPr>
            <w:r w:rsidRPr="000B1078">
              <w:rPr>
                <w:b/>
                <w:lang w:eastAsia="hi-IN"/>
              </w:rPr>
              <w:t xml:space="preserve">João Carlos de Almeida </w:t>
            </w:r>
          </w:p>
          <w:p w14:paraId="167CA747" w14:textId="68BC23BB" w:rsidR="00E65AD2" w:rsidRPr="00E65AD2" w:rsidRDefault="00E65AD2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bookmarkStart w:id="1" w:name="_GoBack"/>
            <w:bookmarkEnd w:id="1"/>
            <w:r w:rsidRPr="00E65AD2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674B9189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</w:p>
          <w:p w14:paraId="021719CA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13A05B06" w:rsidR="00E65AD2" w:rsidRPr="00446EEE" w:rsidRDefault="00E65AD2" w:rsidP="006B25D0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 xml:space="preserve">Inúbia Paulista, </w:t>
            </w:r>
            <w:r w:rsidR="006B25D0">
              <w:rPr>
                <w:rFonts w:cs="Times New Roman"/>
                <w:color w:val="000000" w:themeColor="text1"/>
              </w:rPr>
              <w:t>05</w:t>
            </w:r>
            <w:r w:rsidRPr="00E65AD2">
              <w:rPr>
                <w:rFonts w:cs="Times New Roman"/>
                <w:color w:val="000000" w:themeColor="text1"/>
              </w:rPr>
              <w:t xml:space="preserve"> de </w:t>
            </w:r>
            <w:r w:rsidR="006B25D0">
              <w:rPr>
                <w:rFonts w:cs="Times New Roman"/>
                <w:color w:val="000000" w:themeColor="text1"/>
              </w:rPr>
              <w:t>março</w:t>
            </w:r>
            <w:r w:rsidRPr="00E65AD2">
              <w:rPr>
                <w:rFonts w:cs="Times New Roman"/>
                <w:color w:val="000000" w:themeColor="text1"/>
              </w:rPr>
              <w:t xml:space="preserve"> de 2025</w:t>
            </w:r>
          </w:p>
        </w:tc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1"/>
      <w:footerReference w:type="default" r:id="rId12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F1F61" w14:textId="77777777" w:rsidR="00892B38" w:rsidRDefault="00892B38">
      <w:r>
        <w:separator/>
      </w:r>
    </w:p>
  </w:endnote>
  <w:endnote w:type="continuationSeparator" w:id="0">
    <w:p w14:paraId="30ABEC13" w14:textId="77777777" w:rsidR="00892B38" w:rsidRDefault="00892B38">
      <w:r>
        <w:continuationSeparator/>
      </w:r>
    </w:p>
  </w:endnote>
  <w:endnote w:type="continuationNotice" w:id="1">
    <w:p w14:paraId="7981C339" w14:textId="77777777" w:rsidR="00892B38" w:rsidRDefault="00892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EC50F" w14:textId="747D6E1C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0B1078">
      <w:rPr>
        <w:noProof/>
        <w:shd w:val="clear" w:color="auto" w:fill="FFFFFF"/>
      </w:rPr>
      <w:t>8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B458" w14:textId="77777777" w:rsidR="00892B38" w:rsidRDefault="00892B38">
      <w:r>
        <w:rPr>
          <w:color w:val="000000"/>
        </w:rPr>
        <w:separator/>
      </w:r>
    </w:p>
  </w:footnote>
  <w:footnote w:type="continuationSeparator" w:id="0">
    <w:p w14:paraId="529FEF4C" w14:textId="77777777" w:rsidR="00892B38" w:rsidRDefault="00892B38">
      <w:r>
        <w:continuationSeparator/>
      </w:r>
    </w:p>
  </w:footnote>
  <w:footnote w:type="continuationNotice" w:id="1">
    <w:p w14:paraId="5086F75F" w14:textId="77777777" w:rsidR="00892B38" w:rsidRDefault="00892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6C8FFEA8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042F64F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4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65EF42D1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CNPJ 44.919.611/0001-03          Fone: (18)3556-9900         E-mail: licitacoes@inubiapaulista.sp.gov.br</w:t>
          </w:r>
        </w:p>
        <w:p w14:paraId="2B724E7B" w14:textId="7777777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77777777" w:rsidR="00D901A8" w:rsidRDefault="00D90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D25AD5"/>
    <w:multiLevelType w:val="multilevel"/>
    <w:tmpl w:val="B3E0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721A5"/>
    <w:multiLevelType w:val="hybridMultilevel"/>
    <w:tmpl w:val="C5480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271"/>
    <w:multiLevelType w:val="multilevel"/>
    <w:tmpl w:val="1A92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3C763C1D"/>
    <w:multiLevelType w:val="multilevel"/>
    <w:tmpl w:val="BEE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3222C"/>
    <w:multiLevelType w:val="multilevel"/>
    <w:tmpl w:val="6D26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86056"/>
    <w:multiLevelType w:val="multilevel"/>
    <w:tmpl w:val="FB0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637A3"/>
    <w:multiLevelType w:val="multilevel"/>
    <w:tmpl w:val="3B3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EF"/>
    <w:rsid w:val="00003933"/>
    <w:rsid w:val="00004E34"/>
    <w:rsid w:val="00010AD1"/>
    <w:rsid w:val="00016A30"/>
    <w:rsid w:val="000218AF"/>
    <w:rsid w:val="000254FD"/>
    <w:rsid w:val="00026273"/>
    <w:rsid w:val="00027794"/>
    <w:rsid w:val="00030079"/>
    <w:rsid w:val="0003083B"/>
    <w:rsid w:val="00030AA0"/>
    <w:rsid w:val="00035C6C"/>
    <w:rsid w:val="00035D1F"/>
    <w:rsid w:val="00036943"/>
    <w:rsid w:val="000429F4"/>
    <w:rsid w:val="00047D4F"/>
    <w:rsid w:val="00050474"/>
    <w:rsid w:val="0005050F"/>
    <w:rsid w:val="000544EF"/>
    <w:rsid w:val="000577E9"/>
    <w:rsid w:val="00060DF1"/>
    <w:rsid w:val="00061805"/>
    <w:rsid w:val="0006207A"/>
    <w:rsid w:val="00063665"/>
    <w:rsid w:val="00064026"/>
    <w:rsid w:val="0006532B"/>
    <w:rsid w:val="00070F8D"/>
    <w:rsid w:val="00071890"/>
    <w:rsid w:val="00077504"/>
    <w:rsid w:val="00080777"/>
    <w:rsid w:val="00082192"/>
    <w:rsid w:val="00084B9E"/>
    <w:rsid w:val="00087207"/>
    <w:rsid w:val="00094A69"/>
    <w:rsid w:val="00094D1D"/>
    <w:rsid w:val="00096072"/>
    <w:rsid w:val="00096E3E"/>
    <w:rsid w:val="00097734"/>
    <w:rsid w:val="000A1B37"/>
    <w:rsid w:val="000B1078"/>
    <w:rsid w:val="000B1945"/>
    <w:rsid w:val="000B27AE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2874"/>
    <w:rsid w:val="000C4653"/>
    <w:rsid w:val="000C5446"/>
    <w:rsid w:val="000C621D"/>
    <w:rsid w:val="000C6DD8"/>
    <w:rsid w:val="000D0243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215D"/>
    <w:rsid w:val="001075DA"/>
    <w:rsid w:val="001079E0"/>
    <w:rsid w:val="00110EEE"/>
    <w:rsid w:val="00113253"/>
    <w:rsid w:val="00114E23"/>
    <w:rsid w:val="001162F7"/>
    <w:rsid w:val="00116D3A"/>
    <w:rsid w:val="0011759D"/>
    <w:rsid w:val="0012142F"/>
    <w:rsid w:val="00121FC0"/>
    <w:rsid w:val="00123317"/>
    <w:rsid w:val="00123701"/>
    <w:rsid w:val="00123CEB"/>
    <w:rsid w:val="0012779F"/>
    <w:rsid w:val="00131918"/>
    <w:rsid w:val="00133135"/>
    <w:rsid w:val="001354F9"/>
    <w:rsid w:val="00136FB1"/>
    <w:rsid w:val="001373A3"/>
    <w:rsid w:val="00137ED5"/>
    <w:rsid w:val="00140850"/>
    <w:rsid w:val="00140979"/>
    <w:rsid w:val="001421CB"/>
    <w:rsid w:val="0014271C"/>
    <w:rsid w:val="001525DA"/>
    <w:rsid w:val="00152D02"/>
    <w:rsid w:val="001539C0"/>
    <w:rsid w:val="001607D1"/>
    <w:rsid w:val="00160F32"/>
    <w:rsid w:val="001619A5"/>
    <w:rsid w:val="00165222"/>
    <w:rsid w:val="00171F9B"/>
    <w:rsid w:val="00174E54"/>
    <w:rsid w:val="0018113C"/>
    <w:rsid w:val="0018515F"/>
    <w:rsid w:val="00185DA5"/>
    <w:rsid w:val="00192251"/>
    <w:rsid w:val="00193F32"/>
    <w:rsid w:val="00194590"/>
    <w:rsid w:val="001947A0"/>
    <w:rsid w:val="001A275A"/>
    <w:rsid w:val="001A5306"/>
    <w:rsid w:val="001A5538"/>
    <w:rsid w:val="001A5805"/>
    <w:rsid w:val="001A6869"/>
    <w:rsid w:val="001A6B07"/>
    <w:rsid w:val="001A6C1F"/>
    <w:rsid w:val="001B02F5"/>
    <w:rsid w:val="001B2A7B"/>
    <w:rsid w:val="001B5F01"/>
    <w:rsid w:val="001B629B"/>
    <w:rsid w:val="001B7447"/>
    <w:rsid w:val="001C0588"/>
    <w:rsid w:val="001D0C7C"/>
    <w:rsid w:val="001E0037"/>
    <w:rsid w:val="001E0DBA"/>
    <w:rsid w:val="001E2261"/>
    <w:rsid w:val="001E3475"/>
    <w:rsid w:val="001E3BFC"/>
    <w:rsid w:val="001E413F"/>
    <w:rsid w:val="001E4E79"/>
    <w:rsid w:val="001E5505"/>
    <w:rsid w:val="001F2ABE"/>
    <w:rsid w:val="001F5559"/>
    <w:rsid w:val="001F5BDE"/>
    <w:rsid w:val="002029AF"/>
    <w:rsid w:val="002040BB"/>
    <w:rsid w:val="00204556"/>
    <w:rsid w:val="002049F1"/>
    <w:rsid w:val="00205C68"/>
    <w:rsid w:val="0021333F"/>
    <w:rsid w:val="0021466C"/>
    <w:rsid w:val="002146A6"/>
    <w:rsid w:val="00216818"/>
    <w:rsid w:val="002223EF"/>
    <w:rsid w:val="002235A1"/>
    <w:rsid w:val="00227E9F"/>
    <w:rsid w:val="00230E2D"/>
    <w:rsid w:val="002321A2"/>
    <w:rsid w:val="00232F2C"/>
    <w:rsid w:val="002336A4"/>
    <w:rsid w:val="00234B77"/>
    <w:rsid w:val="0024231C"/>
    <w:rsid w:val="00250568"/>
    <w:rsid w:val="00250B60"/>
    <w:rsid w:val="00250BCC"/>
    <w:rsid w:val="00250E01"/>
    <w:rsid w:val="00253547"/>
    <w:rsid w:val="00255536"/>
    <w:rsid w:val="0025692D"/>
    <w:rsid w:val="002570F4"/>
    <w:rsid w:val="00261375"/>
    <w:rsid w:val="0026197A"/>
    <w:rsid w:val="00263860"/>
    <w:rsid w:val="002645F1"/>
    <w:rsid w:val="002704B7"/>
    <w:rsid w:val="0027171C"/>
    <w:rsid w:val="00275FE8"/>
    <w:rsid w:val="00281F01"/>
    <w:rsid w:val="00284CD1"/>
    <w:rsid w:val="00286613"/>
    <w:rsid w:val="002868E2"/>
    <w:rsid w:val="0029045F"/>
    <w:rsid w:val="0029347E"/>
    <w:rsid w:val="00294AD0"/>
    <w:rsid w:val="002967F4"/>
    <w:rsid w:val="002978B2"/>
    <w:rsid w:val="002A18E3"/>
    <w:rsid w:val="002A2877"/>
    <w:rsid w:val="002A374E"/>
    <w:rsid w:val="002A4F97"/>
    <w:rsid w:val="002B0B05"/>
    <w:rsid w:val="002B3446"/>
    <w:rsid w:val="002B6F91"/>
    <w:rsid w:val="002B7273"/>
    <w:rsid w:val="002C2DE2"/>
    <w:rsid w:val="002C6050"/>
    <w:rsid w:val="002C7E75"/>
    <w:rsid w:val="002D663C"/>
    <w:rsid w:val="002D73F9"/>
    <w:rsid w:val="002D7E74"/>
    <w:rsid w:val="002F022B"/>
    <w:rsid w:val="002F19B5"/>
    <w:rsid w:val="002F1F17"/>
    <w:rsid w:val="002F75EF"/>
    <w:rsid w:val="003009DF"/>
    <w:rsid w:val="00302828"/>
    <w:rsid w:val="00303406"/>
    <w:rsid w:val="00303A97"/>
    <w:rsid w:val="003040F6"/>
    <w:rsid w:val="00304111"/>
    <w:rsid w:val="0030688F"/>
    <w:rsid w:val="00312D0D"/>
    <w:rsid w:val="003139F9"/>
    <w:rsid w:val="00320013"/>
    <w:rsid w:val="00324387"/>
    <w:rsid w:val="00326954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608B"/>
    <w:rsid w:val="00357345"/>
    <w:rsid w:val="00357E6A"/>
    <w:rsid w:val="003612F4"/>
    <w:rsid w:val="00364B93"/>
    <w:rsid w:val="0037002E"/>
    <w:rsid w:val="003710F1"/>
    <w:rsid w:val="0037153A"/>
    <w:rsid w:val="0037248E"/>
    <w:rsid w:val="00372DD7"/>
    <w:rsid w:val="003749E4"/>
    <w:rsid w:val="00374CD1"/>
    <w:rsid w:val="003755F2"/>
    <w:rsid w:val="00384EFE"/>
    <w:rsid w:val="00385569"/>
    <w:rsid w:val="00395144"/>
    <w:rsid w:val="003A139E"/>
    <w:rsid w:val="003A2321"/>
    <w:rsid w:val="003A2B83"/>
    <w:rsid w:val="003A4756"/>
    <w:rsid w:val="003A542B"/>
    <w:rsid w:val="003B4253"/>
    <w:rsid w:val="003B7BA0"/>
    <w:rsid w:val="003C354A"/>
    <w:rsid w:val="003C3610"/>
    <w:rsid w:val="003C6E3A"/>
    <w:rsid w:val="003C77F5"/>
    <w:rsid w:val="003D079D"/>
    <w:rsid w:val="003D1891"/>
    <w:rsid w:val="003D320D"/>
    <w:rsid w:val="003D5AD2"/>
    <w:rsid w:val="003E4D1E"/>
    <w:rsid w:val="003E5F07"/>
    <w:rsid w:val="003E727C"/>
    <w:rsid w:val="003E73D3"/>
    <w:rsid w:val="003F1804"/>
    <w:rsid w:val="003F502C"/>
    <w:rsid w:val="0040016D"/>
    <w:rsid w:val="00403BE6"/>
    <w:rsid w:val="0040434B"/>
    <w:rsid w:val="00406DBA"/>
    <w:rsid w:val="0040701D"/>
    <w:rsid w:val="004124A6"/>
    <w:rsid w:val="00412791"/>
    <w:rsid w:val="004127E1"/>
    <w:rsid w:val="00413639"/>
    <w:rsid w:val="004146C7"/>
    <w:rsid w:val="00414805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13A4"/>
    <w:rsid w:val="00442C96"/>
    <w:rsid w:val="00446EEE"/>
    <w:rsid w:val="00451282"/>
    <w:rsid w:val="0045157B"/>
    <w:rsid w:val="00454757"/>
    <w:rsid w:val="00454A62"/>
    <w:rsid w:val="0045602D"/>
    <w:rsid w:val="00457311"/>
    <w:rsid w:val="00462486"/>
    <w:rsid w:val="0046536A"/>
    <w:rsid w:val="004673E6"/>
    <w:rsid w:val="00467426"/>
    <w:rsid w:val="004675A9"/>
    <w:rsid w:val="0047560A"/>
    <w:rsid w:val="00475A6E"/>
    <w:rsid w:val="00480FD8"/>
    <w:rsid w:val="00481D89"/>
    <w:rsid w:val="0048440A"/>
    <w:rsid w:val="0048779B"/>
    <w:rsid w:val="004924AE"/>
    <w:rsid w:val="00493465"/>
    <w:rsid w:val="0049500C"/>
    <w:rsid w:val="00496F46"/>
    <w:rsid w:val="0049732A"/>
    <w:rsid w:val="0049760D"/>
    <w:rsid w:val="004A1997"/>
    <w:rsid w:val="004A2D8E"/>
    <w:rsid w:val="004A4DD3"/>
    <w:rsid w:val="004A7DD1"/>
    <w:rsid w:val="004B0FBB"/>
    <w:rsid w:val="004B1B3A"/>
    <w:rsid w:val="004B2F0E"/>
    <w:rsid w:val="004B698D"/>
    <w:rsid w:val="004C104D"/>
    <w:rsid w:val="004C3601"/>
    <w:rsid w:val="004C5517"/>
    <w:rsid w:val="004D10A4"/>
    <w:rsid w:val="004D3939"/>
    <w:rsid w:val="004D76EC"/>
    <w:rsid w:val="004E2D4A"/>
    <w:rsid w:val="004E3049"/>
    <w:rsid w:val="004E5C7E"/>
    <w:rsid w:val="004E70D1"/>
    <w:rsid w:val="004F32F9"/>
    <w:rsid w:val="004F5B55"/>
    <w:rsid w:val="004F6AD8"/>
    <w:rsid w:val="00503D60"/>
    <w:rsid w:val="0050487D"/>
    <w:rsid w:val="00505C3E"/>
    <w:rsid w:val="00505DFF"/>
    <w:rsid w:val="005061E1"/>
    <w:rsid w:val="005073C4"/>
    <w:rsid w:val="0051046E"/>
    <w:rsid w:val="005115F1"/>
    <w:rsid w:val="00511BC0"/>
    <w:rsid w:val="00515B8B"/>
    <w:rsid w:val="00515ED6"/>
    <w:rsid w:val="0052015F"/>
    <w:rsid w:val="005201A1"/>
    <w:rsid w:val="00522991"/>
    <w:rsid w:val="00523A24"/>
    <w:rsid w:val="005248B4"/>
    <w:rsid w:val="005313A6"/>
    <w:rsid w:val="00531862"/>
    <w:rsid w:val="00532FC2"/>
    <w:rsid w:val="00536722"/>
    <w:rsid w:val="00536F2A"/>
    <w:rsid w:val="00543FD6"/>
    <w:rsid w:val="00544056"/>
    <w:rsid w:val="005448B7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4214"/>
    <w:rsid w:val="0056458B"/>
    <w:rsid w:val="005654B1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975AC"/>
    <w:rsid w:val="005A00A0"/>
    <w:rsid w:val="005A011F"/>
    <w:rsid w:val="005A1010"/>
    <w:rsid w:val="005A2BD3"/>
    <w:rsid w:val="005A3C49"/>
    <w:rsid w:val="005A6242"/>
    <w:rsid w:val="005B1214"/>
    <w:rsid w:val="005B359B"/>
    <w:rsid w:val="005B3A04"/>
    <w:rsid w:val="005B4A39"/>
    <w:rsid w:val="005B5335"/>
    <w:rsid w:val="005C2780"/>
    <w:rsid w:val="005C31A9"/>
    <w:rsid w:val="005C53E1"/>
    <w:rsid w:val="005C562E"/>
    <w:rsid w:val="005D0548"/>
    <w:rsid w:val="005D1003"/>
    <w:rsid w:val="005D3226"/>
    <w:rsid w:val="005D3DE2"/>
    <w:rsid w:val="005D50F1"/>
    <w:rsid w:val="005D68E6"/>
    <w:rsid w:val="005D731C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15F9"/>
    <w:rsid w:val="005F41FE"/>
    <w:rsid w:val="005F62D7"/>
    <w:rsid w:val="005F6635"/>
    <w:rsid w:val="005F7286"/>
    <w:rsid w:val="005F7990"/>
    <w:rsid w:val="006013E3"/>
    <w:rsid w:val="00601C2D"/>
    <w:rsid w:val="006027C0"/>
    <w:rsid w:val="00603A28"/>
    <w:rsid w:val="00603C94"/>
    <w:rsid w:val="0060426F"/>
    <w:rsid w:val="00605CA7"/>
    <w:rsid w:val="0060716F"/>
    <w:rsid w:val="006139F7"/>
    <w:rsid w:val="00613F33"/>
    <w:rsid w:val="00615238"/>
    <w:rsid w:val="00615A83"/>
    <w:rsid w:val="00617D73"/>
    <w:rsid w:val="0062302F"/>
    <w:rsid w:val="00623833"/>
    <w:rsid w:val="00623FB2"/>
    <w:rsid w:val="006313C3"/>
    <w:rsid w:val="00633576"/>
    <w:rsid w:val="00634628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0EBD"/>
    <w:rsid w:val="00682E7A"/>
    <w:rsid w:val="0068337F"/>
    <w:rsid w:val="00683610"/>
    <w:rsid w:val="006854B9"/>
    <w:rsid w:val="00686190"/>
    <w:rsid w:val="0069342A"/>
    <w:rsid w:val="0069474C"/>
    <w:rsid w:val="006A4C0D"/>
    <w:rsid w:val="006A6150"/>
    <w:rsid w:val="006B04D2"/>
    <w:rsid w:val="006B25D0"/>
    <w:rsid w:val="006B32D4"/>
    <w:rsid w:val="006B3CE8"/>
    <w:rsid w:val="006C0AA5"/>
    <w:rsid w:val="006C4F11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B75"/>
    <w:rsid w:val="00700D9E"/>
    <w:rsid w:val="0070180D"/>
    <w:rsid w:val="00702CD9"/>
    <w:rsid w:val="00703F9C"/>
    <w:rsid w:val="00704395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877"/>
    <w:rsid w:val="00736891"/>
    <w:rsid w:val="007402C7"/>
    <w:rsid w:val="00742B44"/>
    <w:rsid w:val="00742FCC"/>
    <w:rsid w:val="0074395C"/>
    <w:rsid w:val="0074633E"/>
    <w:rsid w:val="007478E8"/>
    <w:rsid w:val="00751BF9"/>
    <w:rsid w:val="00751CDD"/>
    <w:rsid w:val="00753D39"/>
    <w:rsid w:val="00754C82"/>
    <w:rsid w:val="007554D8"/>
    <w:rsid w:val="00756625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776BA"/>
    <w:rsid w:val="007803A0"/>
    <w:rsid w:val="00781ABB"/>
    <w:rsid w:val="007836C0"/>
    <w:rsid w:val="007878D0"/>
    <w:rsid w:val="007916DD"/>
    <w:rsid w:val="00791AC6"/>
    <w:rsid w:val="00792FAD"/>
    <w:rsid w:val="00793DCB"/>
    <w:rsid w:val="00794DE0"/>
    <w:rsid w:val="00797CCE"/>
    <w:rsid w:val="007A1121"/>
    <w:rsid w:val="007A13D1"/>
    <w:rsid w:val="007A143D"/>
    <w:rsid w:val="007A1DE3"/>
    <w:rsid w:val="007A2607"/>
    <w:rsid w:val="007A430E"/>
    <w:rsid w:val="007A56FF"/>
    <w:rsid w:val="007A726F"/>
    <w:rsid w:val="007B017F"/>
    <w:rsid w:val="007B3E76"/>
    <w:rsid w:val="007B581E"/>
    <w:rsid w:val="007B58EF"/>
    <w:rsid w:val="007B6455"/>
    <w:rsid w:val="007B7E11"/>
    <w:rsid w:val="007C0AC5"/>
    <w:rsid w:val="007C243D"/>
    <w:rsid w:val="007C7E11"/>
    <w:rsid w:val="007D0A3D"/>
    <w:rsid w:val="007D176D"/>
    <w:rsid w:val="007D2607"/>
    <w:rsid w:val="007D2996"/>
    <w:rsid w:val="007D3795"/>
    <w:rsid w:val="007D5C34"/>
    <w:rsid w:val="007D65B4"/>
    <w:rsid w:val="007E0772"/>
    <w:rsid w:val="007E15D0"/>
    <w:rsid w:val="007E2ADC"/>
    <w:rsid w:val="007E4F88"/>
    <w:rsid w:val="007E6E7A"/>
    <w:rsid w:val="007E791E"/>
    <w:rsid w:val="007F14C9"/>
    <w:rsid w:val="007F5BEC"/>
    <w:rsid w:val="007F62FB"/>
    <w:rsid w:val="007F641C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814"/>
    <w:rsid w:val="00843A33"/>
    <w:rsid w:val="00844097"/>
    <w:rsid w:val="00844CFC"/>
    <w:rsid w:val="00844FEC"/>
    <w:rsid w:val="00845537"/>
    <w:rsid w:val="00851819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83513"/>
    <w:rsid w:val="008866CD"/>
    <w:rsid w:val="00887AE6"/>
    <w:rsid w:val="00890277"/>
    <w:rsid w:val="00891842"/>
    <w:rsid w:val="00892446"/>
    <w:rsid w:val="00892B38"/>
    <w:rsid w:val="00893671"/>
    <w:rsid w:val="00894410"/>
    <w:rsid w:val="008A0154"/>
    <w:rsid w:val="008A09EF"/>
    <w:rsid w:val="008A35BD"/>
    <w:rsid w:val="008A59AC"/>
    <w:rsid w:val="008A77E9"/>
    <w:rsid w:val="008B139E"/>
    <w:rsid w:val="008B4768"/>
    <w:rsid w:val="008B601A"/>
    <w:rsid w:val="008B7496"/>
    <w:rsid w:val="008B75CD"/>
    <w:rsid w:val="008C0A94"/>
    <w:rsid w:val="008C10FF"/>
    <w:rsid w:val="008D028B"/>
    <w:rsid w:val="008D0794"/>
    <w:rsid w:val="008D0EEF"/>
    <w:rsid w:val="008D1EE9"/>
    <w:rsid w:val="008D2B0B"/>
    <w:rsid w:val="008D32E2"/>
    <w:rsid w:val="008D59F1"/>
    <w:rsid w:val="008E04DD"/>
    <w:rsid w:val="008E104E"/>
    <w:rsid w:val="008E3DD4"/>
    <w:rsid w:val="008E4B8B"/>
    <w:rsid w:val="008E4BF3"/>
    <w:rsid w:val="008E5EA1"/>
    <w:rsid w:val="008E5FF6"/>
    <w:rsid w:val="008E6A6A"/>
    <w:rsid w:val="008F1D48"/>
    <w:rsid w:val="008F294E"/>
    <w:rsid w:val="008F35B5"/>
    <w:rsid w:val="008F3889"/>
    <w:rsid w:val="008F3A3C"/>
    <w:rsid w:val="008F4680"/>
    <w:rsid w:val="009027A4"/>
    <w:rsid w:val="00904BEA"/>
    <w:rsid w:val="00905762"/>
    <w:rsid w:val="00905780"/>
    <w:rsid w:val="00910BD7"/>
    <w:rsid w:val="009139B6"/>
    <w:rsid w:val="00913F47"/>
    <w:rsid w:val="009142DE"/>
    <w:rsid w:val="009165F5"/>
    <w:rsid w:val="0091697E"/>
    <w:rsid w:val="009235AC"/>
    <w:rsid w:val="00925D70"/>
    <w:rsid w:val="009271F4"/>
    <w:rsid w:val="0093017A"/>
    <w:rsid w:val="0093208E"/>
    <w:rsid w:val="00933EF3"/>
    <w:rsid w:val="00935C63"/>
    <w:rsid w:val="00936D1F"/>
    <w:rsid w:val="009519BC"/>
    <w:rsid w:val="00952ED6"/>
    <w:rsid w:val="00953CDA"/>
    <w:rsid w:val="00954B9B"/>
    <w:rsid w:val="00955659"/>
    <w:rsid w:val="009577BC"/>
    <w:rsid w:val="00957E03"/>
    <w:rsid w:val="00960A3F"/>
    <w:rsid w:val="009610F3"/>
    <w:rsid w:val="0096181C"/>
    <w:rsid w:val="00963D81"/>
    <w:rsid w:val="009655E9"/>
    <w:rsid w:val="009663C9"/>
    <w:rsid w:val="00966BE0"/>
    <w:rsid w:val="00967279"/>
    <w:rsid w:val="009672BE"/>
    <w:rsid w:val="00967F5C"/>
    <w:rsid w:val="00970C19"/>
    <w:rsid w:val="00975D29"/>
    <w:rsid w:val="009819C6"/>
    <w:rsid w:val="00984BA5"/>
    <w:rsid w:val="00993CA0"/>
    <w:rsid w:val="00994269"/>
    <w:rsid w:val="00994600"/>
    <w:rsid w:val="00995EF6"/>
    <w:rsid w:val="0099601B"/>
    <w:rsid w:val="009A037D"/>
    <w:rsid w:val="009B4833"/>
    <w:rsid w:val="009B4AFA"/>
    <w:rsid w:val="009B7F96"/>
    <w:rsid w:val="009C25A3"/>
    <w:rsid w:val="009C35D8"/>
    <w:rsid w:val="009C6324"/>
    <w:rsid w:val="009C63C9"/>
    <w:rsid w:val="009D2241"/>
    <w:rsid w:val="009D4995"/>
    <w:rsid w:val="009D770F"/>
    <w:rsid w:val="009D7730"/>
    <w:rsid w:val="009E1CF9"/>
    <w:rsid w:val="009E3254"/>
    <w:rsid w:val="009E390F"/>
    <w:rsid w:val="009E4BB6"/>
    <w:rsid w:val="009F0B02"/>
    <w:rsid w:val="009F22CD"/>
    <w:rsid w:val="009F39F9"/>
    <w:rsid w:val="009F58C0"/>
    <w:rsid w:val="009F7EC0"/>
    <w:rsid w:val="009F7ED9"/>
    <w:rsid w:val="00A049EE"/>
    <w:rsid w:val="00A111E0"/>
    <w:rsid w:val="00A11EED"/>
    <w:rsid w:val="00A12FB7"/>
    <w:rsid w:val="00A24039"/>
    <w:rsid w:val="00A25E06"/>
    <w:rsid w:val="00A26EE4"/>
    <w:rsid w:val="00A27DE7"/>
    <w:rsid w:val="00A3002E"/>
    <w:rsid w:val="00A313C4"/>
    <w:rsid w:val="00A356FD"/>
    <w:rsid w:val="00A36728"/>
    <w:rsid w:val="00A3755B"/>
    <w:rsid w:val="00A44E0B"/>
    <w:rsid w:val="00A4501D"/>
    <w:rsid w:val="00A4661A"/>
    <w:rsid w:val="00A468EB"/>
    <w:rsid w:val="00A50F18"/>
    <w:rsid w:val="00A52917"/>
    <w:rsid w:val="00A57DDF"/>
    <w:rsid w:val="00A6045C"/>
    <w:rsid w:val="00A617BE"/>
    <w:rsid w:val="00A637C1"/>
    <w:rsid w:val="00A64CB5"/>
    <w:rsid w:val="00A64DBE"/>
    <w:rsid w:val="00A67724"/>
    <w:rsid w:val="00A724EF"/>
    <w:rsid w:val="00A76BAD"/>
    <w:rsid w:val="00A770EA"/>
    <w:rsid w:val="00A83C02"/>
    <w:rsid w:val="00A845F9"/>
    <w:rsid w:val="00A90FAD"/>
    <w:rsid w:val="00A93CCC"/>
    <w:rsid w:val="00A93EB5"/>
    <w:rsid w:val="00A95A6F"/>
    <w:rsid w:val="00A96878"/>
    <w:rsid w:val="00A96B5F"/>
    <w:rsid w:val="00A97188"/>
    <w:rsid w:val="00AA125C"/>
    <w:rsid w:val="00AA29C7"/>
    <w:rsid w:val="00AA3162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AF6951"/>
    <w:rsid w:val="00B006C0"/>
    <w:rsid w:val="00B03349"/>
    <w:rsid w:val="00B042DC"/>
    <w:rsid w:val="00B07AFA"/>
    <w:rsid w:val="00B101C5"/>
    <w:rsid w:val="00B1043F"/>
    <w:rsid w:val="00B136A9"/>
    <w:rsid w:val="00B2098D"/>
    <w:rsid w:val="00B21426"/>
    <w:rsid w:val="00B217FD"/>
    <w:rsid w:val="00B26438"/>
    <w:rsid w:val="00B30A70"/>
    <w:rsid w:val="00B30E19"/>
    <w:rsid w:val="00B31315"/>
    <w:rsid w:val="00B3159D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3653"/>
    <w:rsid w:val="00B65E8E"/>
    <w:rsid w:val="00B66DBB"/>
    <w:rsid w:val="00B70101"/>
    <w:rsid w:val="00B7131E"/>
    <w:rsid w:val="00B74F50"/>
    <w:rsid w:val="00B7599C"/>
    <w:rsid w:val="00B76719"/>
    <w:rsid w:val="00B77C66"/>
    <w:rsid w:val="00B8000E"/>
    <w:rsid w:val="00B81214"/>
    <w:rsid w:val="00B84FF6"/>
    <w:rsid w:val="00B855C4"/>
    <w:rsid w:val="00B85806"/>
    <w:rsid w:val="00B86313"/>
    <w:rsid w:val="00B90217"/>
    <w:rsid w:val="00B93363"/>
    <w:rsid w:val="00B93CBA"/>
    <w:rsid w:val="00B95565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830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C386A"/>
    <w:rsid w:val="00BC3C1B"/>
    <w:rsid w:val="00BD077A"/>
    <w:rsid w:val="00BD6B8C"/>
    <w:rsid w:val="00BD7E42"/>
    <w:rsid w:val="00BE0D2F"/>
    <w:rsid w:val="00BE381A"/>
    <w:rsid w:val="00BE3B23"/>
    <w:rsid w:val="00BE5B94"/>
    <w:rsid w:val="00BE5DFB"/>
    <w:rsid w:val="00BF124D"/>
    <w:rsid w:val="00BF22DD"/>
    <w:rsid w:val="00BF7060"/>
    <w:rsid w:val="00BF7AEB"/>
    <w:rsid w:val="00C00CD3"/>
    <w:rsid w:val="00C066BC"/>
    <w:rsid w:val="00C07BFB"/>
    <w:rsid w:val="00C1028B"/>
    <w:rsid w:val="00C12E85"/>
    <w:rsid w:val="00C20D3F"/>
    <w:rsid w:val="00C20F0D"/>
    <w:rsid w:val="00C22DA4"/>
    <w:rsid w:val="00C24455"/>
    <w:rsid w:val="00C24B85"/>
    <w:rsid w:val="00C255F5"/>
    <w:rsid w:val="00C2691C"/>
    <w:rsid w:val="00C34C8F"/>
    <w:rsid w:val="00C35519"/>
    <w:rsid w:val="00C40061"/>
    <w:rsid w:val="00C43273"/>
    <w:rsid w:val="00C4621A"/>
    <w:rsid w:val="00C46B61"/>
    <w:rsid w:val="00C5077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7655F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B62E2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E7382"/>
    <w:rsid w:val="00CF0F5E"/>
    <w:rsid w:val="00CF5F0E"/>
    <w:rsid w:val="00D01C27"/>
    <w:rsid w:val="00D02F3A"/>
    <w:rsid w:val="00D03091"/>
    <w:rsid w:val="00D03250"/>
    <w:rsid w:val="00D06CE9"/>
    <w:rsid w:val="00D06D9C"/>
    <w:rsid w:val="00D10CD4"/>
    <w:rsid w:val="00D11B9E"/>
    <w:rsid w:val="00D12605"/>
    <w:rsid w:val="00D167A2"/>
    <w:rsid w:val="00D16978"/>
    <w:rsid w:val="00D172A0"/>
    <w:rsid w:val="00D228D3"/>
    <w:rsid w:val="00D25110"/>
    <w:rsid w:val="00D253B5"/>
    <w:rsid w:val="00D27B11"/>
    <w:rsid w:val="00D327A2"/>
    <w:rsid w:val="00D32BC5"/>
    <w:rsid w:val="00D32F1F"/>
    <w:rsid w:val="00D33077"/>
    <w:rsid w:val="00D37B94"/>
    <w:rsid w:val="00D45FCC"/>
    <w:rsid w:val="00D472B8"/>
    <w:rsid w:val="00D47C67"/>
    <w:rsid w:val="00D53D9A"/>
    <w:rsid w:val="00D53E1A"/>
    <w:rsid w:val="00D55510"/>
    <w:rsid w:val="00D646CB"/>
    <w:rsid w:val="00D649EE"/>
    <w:rsid w:val="00D654EF"/>
    <w:rsid w:val="00D7265C"/>
    <w:rsid w:val="00D73407"/>
    <w:rsid w:val="00D738D6"/>
    <w:rsid w:val="00D776AD"/>
    <w:rsid w:val="00D826AC"/>
    <w:rsid w:val="00D839FA"/>
    <w:rsid w:val="00D83E5F"/>
    <w:rsid w:val="00D84742"/>
    <w:rsid w:val="00D901A8"/>
    <w:rsid w:val="00D90E7D"/>
    <w:rsid w:val="00D91388"/>
    <w:rsid w:val="00D93D15"/>
    <w:rsid w:val="00D95A11"/>
    <w:rsid w:val="00D95E81"/>
    <w:rsid w:val="00D9690C"/>
    <w:rsid w:val="00DA01DC"/>
    <w:rsid w:val="00DA1EEE"/>
    <w:rsid w:val="00DA3887"/>
    <w:rsid w:val="00DA511A"/>
    <w:rsid w:val="00DB014F"/>
    <w:rsid w:val="00DB6CF9"/>
    <w:rsid w:val="00DB6E74"/>
    <w:rsid w:val="00DC05E6"/>
    <w:rsid w:val="00DC6358"/>
    <w:rsid w:val="00DD10B7"/>
    <w:rsid w:val="00DD1E1F"/>
    <w:rsid w:val="00DD471F"/>
    <w:rsid w:val="00DD4968"/>
    <w:rsid w:val="00DD60A8"/>
    <w:rsid w:val="00DD7A95"/>
    <w:rsid w:val="00DE431B"/>
    <w:rsid w:val="00DE45B2"/>
    <w:rsid w:val="00DE61AE"/>
    <w:rsid w:val="00DE6DBF"/>
    <w:rsid w:val="00DF3144"/>
    <w:rsid w:val="00DF6333"/>
    <w:rsid w:val="00E01A2D"/>
    <w:rsid w:val="00E01E14"/>
    <w:rsid w:val="00E02A59"/>
    <w:rsid w:val="00E03585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262F3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3AA0"/>
    <w:rsid w:val="00E550B5"/>
    <w:rsid w:val="00E61243"/>
    <w:rsid w:val="00E62CBF"/>
    <w:rsid w:val="00E65AC1"/>
    <w:rsid w:val="00E65AD2"/>
    <w:rsid w:val="00E6758A"/>
    <w:rsid w:val="00E778E1"/>
    <w:rsid w:val="00E80A5F"/>
    <w:rsid w:val="00E81AA7"/>
    <w:rsid w:val="00E84619"/>
    <w:rsid w:val="00E850BE"/>
    <w:rsid w:val="00E90810"/>
    <w:rsid w:val="00E912A2"/>
    <w:rsid w:val="00E92016"/>
    <w:rsid w:val="00E926EE"/>
    <w:rsid w:val="00E92CF2"/>
    <w:rsid w:val="00E92EB0"/>
    <w:rsid w:val="00E9340A"/>
    <w:rsid w:val="00E936A2"/>
    <w:rsid w:val="00E94D20"/>
    <w:rsid w:val="00E95813"/>
    <w:rsid w:val="00E976CC"/>
    <w:rsid w:val="00EA6850"/>
    <w:rsid w:val="00EA7AEA"/>
    <w:rsid w:val="00EC133A"/>
    <w:rsid w:val="00EC3408"/>
    <w:rsid w:val="00ED1AED"/>
    <w:rsid w:val="00ED37A0"/>
    <w:rsid w:val="00ED4C54"/>
    <w:rsid w:val="00ED5612"/>
    <w:rsid w:val="00ED5B2F"/>
    <w:rsid w:val="00EE04A7"/>
    <w:rsid w:val="00EE0DA6"/>
    <w:rsid w:val="00EE195C"/>
    <w:rsid w:val="00EE2505"/>
    <w:rsid w:val="00EE3F93"/>
    <w:rsid w:val="00EE47B4"/>
    <w:rsid w:val="00EE6A6F"/>
    <w:rsid w:val="00EE6B1C"/>
    <w:rsid w:val="00EF0A85"/>
    <w:rsid w:val="00EF27D4"/>
    <w:rsid w:val="00F035EC"/>
    <w:rsid w:val="00F06331"/>
    <w:rsid w:val="00F1075C"/>
    <w:rsid w:val="00F127AA"/>
    <w:rsid w:val="00F143E0"/>
    <w:rsid w:val="00F16CEE"/>
    <w:rsid w:val="00F20DD8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45372"/>
    <w:rsid w:val="00F52CA8"/>
    <w:rsid w:val="00F60A7B"/>
    <w:rsid w:val="00F622E6"/>
    <w:rsid w:val="00F62CA8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880"/>
    <w:rsid w:val="00FB3E26"/>
    <w:rsid w:val="00FB51A0"/>
    <w:rsid w:val="00FB51DA"/>
    <w:rsid w:val="00FC0423"/>
    <w:rsid w:val="00FC5ABE"/>
    <w:rsid w:val="00FD265B"/>
    <w:rsid w:val="00FD2A08"/>
    <w:rsid w:val="00FD3923"/>
    <w:rsid w:val="00FD58F3"/>
    <w:rsid w:val="00FD6EBA"/>
    <w:rsid w:val="00FD6FDC"/>
    <w:rsid w:val="00FD7774"/>
    <w:rsid w:val="00FD7A15"/>
    <w:rsid w:val="00FE00B3"/>
    <w:rsid w:val="00FE00DE"/>
    <w:rsid w:val="00FE1194"/>
    <w:rsid w:val="00FE2E1E"/>
    <w:rsid w:val="00FE3CBF"/>
    <w:rsid w:val="00FE5064"/>
    <w:rsid w:val="00FE5383"/>
    <w:rsid w:val="00FE543E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861E603B-8C24-4519-B6B9-25E468A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customStyle="1" w:styleId="paraphrase">
    <w:name w:val="paraphrase"/>
    <w:basedOn w:val="Fontepargpadro"/>
    <w:rsid w:val="00304111"/>
  </w:style>
  <w:style w:type="character" w:customStyle="1" w:styleId="added">
    <w:name w:val="added"/>
    <w:basedOn w:val="Fontepargpadro"/>
    <w:rsid w:val="00304111"/>
  </w:style>
  <w:style w:type="character" w:styleId="Forte">
    <w:name w:val="Strong"/>
    <w:basedOn w:val="Fontepargpadro"/>
    <w:uiPriority w:val="22"/>
    <w:qFormat/>
    <w:rsid w:val="0085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ncp.gov.br/app/pca/44919611000103/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1771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Paula</cp:lastModifiedBy>
  <cp:revision>212</cp:revision>
  <dcterms:created xsi:type="dcterms:W3CDTF">2025-02-07T21:02:00Z</dcterms:created>
  <dcterms:modified xsi:type="dcterms:W3CDTF">2025-04-02T18:40:00Z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