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77334" w14:textId="0D4A7906" w:rsidR="008A09EF" w:rsidRDefault="008A09EF" w:rsidP="00702CD9">
      <w:pPr>
        <w:pStyle w:val="Textbody"/>
        <w:tabs>
          <w:tab w:val="left" w:pos="800"/>
          <w:tab w:val="right" w:leader="dot" w:pos="9629"/>
        </w:tabs>
        <w:spacing w:line="360" w:lineRule="auto"/>
        <w:rPr>
          <w:rFonts w:eastAsia="MS Mincho" w:cs="Times New Roman"/>
          <w:b/>
          <w:bCs/>
          <w:lang w:eastAsia="ar-SA"/>
        </w:rPr>
      </w:pPr>
    </w:p>
    <w:p w14:paraId="7D119373" w14:textId="77777777" w:rsidR="00E1169F" w:rsidRPr="00702CD9" w:rsidRDefault="00E1169F" w:rsidP="00702CD9">
      <w:pPr>
        <w:pStyle w:val="Textbody"/>
        <w:tabs>
          <w:tab w:val="left" w:pos="800"/>
          <w:tab w:val="right" w:leader="dot" w:pos="9629"/>
        </w:tabs>
        <w:spacing w:line="360" w:lineRule="auto"/>
        <w:rPr>
          <w:rFonts w:eastAsia="MS Mincho" w:cs="Times New Roman"/>
          <w:b/>
          <w:bCs/>
          <w:lang w:eastAsia="ar-SA"/>
        </w:rPr>
      </w:pPr>
    </w:p>
    <w:p w14:paraId="6124AEBE" w14:textId="77777777" w:rsidR="00C2310C" w:rsidRPr="00C2310C" w:rsidRDefault="00C2310C" w:rsidP="00C2310C">
      <w:pPr>
        <w:pStyle w:val="Textbody"/>
        <w:spacing w:before="240" w:after="200"/>
        <w:jc w:val="center"/>
        <w:rPr>
          <w:rFonts w:eastAsia="MS Mincho" w:cs="Times New Roman"/>
          <w:b/>
          <w:bCs/>
          <w:sz w:val="52"/>
          <w:lang w:eastAsia="ar-SA"/>
        </w:rPr>
      </w:pPr>
      <w:r w:rsidRPr="00C2310C">
        <w:rPr>
          <w:rFonts w:eastAsia="MS Mincho" w:cs="Times New Roman"/>
          <w:b/>
          <w:bCs/>
          <w:sz w:val="52"/>
          <w:lang w:eastAsia="ar-SA"/>
        </w:rPr>
        <w:t>TERMO DE REFERÊNCIA</w:t>
      </w:r>
    </w:p>
    <w:p w14:paraId="68F97753" w14:textId="77777777" w:rsidR="008A09EF" w:rsidRPr="00702CD9" w:rsidRDefault="008A09EF">
      <w:pPr>
        <w:pStyle w:val="Textbody"/>
        <w:spacing w:before="240" w:after="200" w:line="360" w:lineRule="auto"/>
        <w:jc w:val="center"/>
        <w:rPr>
          <w:rFonts w:cs="Times New Roman"/>
          <w:b/>
          <w:sz w:val="32"/>
          <w:szCs w:val="32"/>
        </w:rPr>
      </w:pPr>
    </w:p>
    <w:p w14:paraId="45638B5C" w14:textId="1C833D43" w:rsidR="008A09EF" w:rsidRPr="00702CD9" w:rsidRDefault="00204556">
      <w:pPr>
        <w:pStyle w:val="Textbody"/>
        <w:spacing w:before="240" w:after="200" w:line="360" w:lineRule="auto"/>
        <w:jc w:val="center"/>
        <w:rPr>
          <w:rFonts w:cs="Times New Roman"/>
          <w:color w:val="000000" w:themeColor="text1"/>
          <w:sz w:val="32"/>
          <w:szCs w:val="32"/>
        </w:rPr>
      </w:pPr>
      <w:r w:rsidRPr="00702CD9">
        <w:rPr>
          <w:rFonts w:cs="Times New Roman"/>
          <w:b/>
          <w:color w:val="000000" w:themeColor="text1"/>
          <w:sz w:val="32"/>
          <w:szCs w:val="32"/>
        </w:rPr>
        <w:t xml:space="preserve">Processo Administrativo nº </w:t>
      </w:r>
      <w:r w:rsidR="00D744B3">
        <w:rPr>
          <w:rFonts w:cs="Times New Roman"/>
          <w:b/>
          <w:color w:val="000000" w:themeColor="text1"/>
          <w:sz w:val="32"/>
          <w:szCs w:val="32"/>
        </w:rPr>
        <w:t>47</w:t>
      </w:r>
      <w:r w:rsidR="00702CD9" w:rsidRPr="00702CD9">
        <w:rPr>
          <w:rFonts w:cs="Times New Roman"/>
          <w:b/>
          <w:color w:val="000000" w:themeColor="text1"/>
          <w:sz w:val="32"/>
          <w:szCs w:val="32"/>
        </w:rPr>
        <w:t>/2025</w:t>
      </w:r>
    </w:p>
    <w:p w14:paraId="16E62AF5" w14:textId="785CE7BE" w:rsidR="008A09EF" w:rsidRDefault="008A09EF">
      <w:pPr>
        <w:pStyle w:val="Textbody"/>
        <w:spacing w:after="0"/>
        <w:jc w:val="center"/>
        <w:rPr>
          <w:rFonts w:cs="Times New Roman"/>
        </w:rPr>
      </w:pPr>
    </w:p>
    <w:p w14:paraId="1F334967" w14:textId="77777777" w:rsidR="001C6CB3" w:rsidRPr="00702CD9" w:rsidRDefault="001C6CB3">
      <w:pPr>
        <w:pStyle w:val="Textbody"/>
        <w:spacing w:after="0"/>
        <w:jc w:val="center"/>
        <w:rPr>
          <w:rFonts w:cs="Times New Roman"/>
        </w:rPr>
      </w:pPr>
    </w:p>
    <w:p w14:paraId="170AA703" w14:textId="77777777" w:rsidR="008A09EF" w:rsidRPr="00702CD9" w:rsidRDefault="008A09EF">
      <w:pPr>
        <w:pStyle w:val="Textbody"/>
        <w:spacing w:after="0"/>
        <w:jc w:val="center"/>
        <w:rPr>
          <w:rFonts w:cs="Times New Roman"/>
        </w:rPr>
      </w:pPr>
    </w:p>
    <w:p w14:paraId="0EB5E5CD" w14:textId="77777777" w:rsidR="008A09EF" w:rsidRPr="00702CD9" w:rsidRDefault="008A09EF">
      <w:pPr>
        <w:pStyle w:val="Textbody"/>
        <w:spacing w:after="0"/>
        <w:jc w:val="center"/>
        <w:rPr>
          <w:rFonts w:cs="Times New Roman"/>
        </w:rPr>
      </w:pPr>
    </w:p>
    <w:p w14:paraId="733D966D" w14:textId="77777777" w:rsidR="008A09EF" w:rsidRPr="00702CD9" w:rsidRDefault="008A09EF">
      <w:pPr>
        <w:pStyle w:val="Textbody"/>
        <w:spacing w:after="0"/>
        <w:jc w:val="center"/>
        <w:rPr>
          <w:rFonts w:cs="Times New Roman"/>
        </w:rPr>
      </w:pPr>
    </w:p>
    <w:p w14:paraId="1CC0D334" w14:textId="77777777" w:rsidR="008A09EF" w:rsidRPr="00702CD9" w:rsidRDefault="008A09EF">
      <w:pPr>
        <w:pStyle w:val="Textbody"/>
        <w:spacing w:after="0"/>
        <w:jc w:val="center"/>
        <w:rPr>
          <w:rFonts w:cs="Times New Roman"/>
        </w:rPr>
      </w:pPr>
    </w:p>
    <w:p w14:paraId="74536195" w14:textId="291E15CC" w:rsidR="004957EA" w:rsidRPr="006C3C7E" w:rsidRDefault="004957EA" w:rsidP="001C6CB3">
      <w:pPr>
        <w:jc w:val="center"/>
        <w:rPr>
          <w:b/>
          <w:iCs/>
          <w:sz w:val="36"/>
          <w:szCs w:val="36"/>
        </w:rPr>
      </w:pPr>
      <w:r w:rsidRPr="001C5947">
        <w:rPr>
          <w:b/>
          <w:iCs/>
          <w:sz w:val="36"/>
          <w:szCs w:val="36"/>
        </w:rPr>
        <w:t>“</w:t>
      </w:r>
      <w:r w:rsidR="00D744B3" w:rsidRPr="00D744B3">
        <w:rPr>
          <w:b/>
          <w:iCs/>
          <w:sz w:val="36"/>
          <w:szCs w:val="36"/>
        </w:rPr>
        <w:t xml:space="preserve">CONTRATAÇÃO DE EMPRESA PARA O FORNECIMENTO ÁGUA MINERAL NATURAL E RECARGA DE GÁS DE COZINHA (GLP) - PARA O MUNICÍPIO DE INÚBIA PAULISTA-AQUISIÇÃO </w:t>
      </w:r>
      <w:proofErr w:type="gramStart"/>
      <w:r w:rsidR="00D744B3" w:rsidRPr="00D744B3">
        <w:rPr>
          <w:b/>
          <w:iCs/>
          <w:sz w:val="36"/>
          <w:szCs w:val="36"/>
        </w:rPr>
        <w:t>PARCELADA.</w:t>
      </w:r>
      <w:r w:rsidRPr="001C6CB3">
        <w:rPr>
          <w:b/>
          <w:iCs/>
          <w:sz w:val="36"/>
          <w:szCs w:val="36"/>
        </w:rPr>
        <w:t>”</w:t>
      </w:r>
      <w:proofErr w:type="gramEnd"/>
    </w:p>
    <w:p w14:paraId="5B497CDB" w14:textId="606397C2" w:rsidR="0088024B" w:rsidRPr="0088024B" w:rsidRDefault="0088024B" w:rsidP="0088024B">
      <w:pPr>
        <w:pStyle w:val="Textbody"/>
        <w:jc w:val="both"/>
        <w:rPr>
          <w:rFonts w:cs="Times New Roman"/>
          <w:iCs/>
          <w:color w:val="000000" w:themeColor="text1"/>
          <w:sz w:val="52"/>
          <w:szCs w:val="52"/>
        </w:rPr>
      </w:pPr>
    </w:p>
    <w:p w14:paraId="5D2F55E8" w14:textId="77777777" w:rsidR="008A09EF" w:rsidRPr="00702CD9" w:rsidRDefault="008A09EF">
      <w:pPr>
        <w:pStyle w:val="Textbody"/>
        <w:spacing w:after="0"/>
        <w:rPr>
          <w:rFonts w:cs="Times New Roman"/>
        </w:rPr>
      </w:pPr>
    </w:p>
    <w:p w14:paraId="7BFF88EF" w14:textId="77777777" w:rsidR="008A09EF" w:rsidRPr="00702CD9" w:rsidRDefault="008A09EF">
      <w:pPr>
        <w:pStyle w:val="Textbody"/>
        <w:spacing w:after="0"/>
        <w:rPr>
          <w:rFonts w:cs="Times New Roman"/>
        </w:rPr>
      </w:pPr>
    </w:p>
    <w:p w14:paraId="153528FF" w14:textId="77777777" w:rsidR="008A09EF" w:rsidRPr="00702CD9" w:rsidRDefault="008A09EF">
      <w:pPr>
        <w:pStyle w:val="Textbody"/>
        <w:spacing w:after="0"/>
        <w:rPr>
          <w:rFonts w:cs="Times New Roman"/>
        </w:rPr>
      </w:pPr>
    </w:p>
    <w:p w14:paraId="33726EF7" w14:textId="77777777" w:rsidR="008A09EF" w:rsidRPr="00702CD9" w:rsidRDefault="008A09EF">
      <w:pPr>
        <w:pStyle w:val="Textbody"/>
        <w:spacing w:after="0"/>
        <w:rPr>
          <w:rFonts w:cs="Times New Roman"/>
        </w:rPr>
      </w:pPr>
    </w:p>
    <w:p w14:paraId="4817D9A3" w14:textId="77777777" w:rsidR="008A09EF" w:rsidRPr="00702CD9" w:rsidRDefault="008A09EF">
      <w:pPr>
        <w:pStyle w:val="Textbody"/>
        <w:spacing w:after="0"/>
        <w:rPr>
          <w:rFonts w:cs="Times New Roman"/>
        </w:rPr>
      </w:pPr>
    </w:p>
    <w:p w14:paraId="56052F3C" w14:textId="77777777" w:rsidR="008A09EF" w:rsidRPr="00702CD9" w:rsidRDefault="008A09EF">
      <w:pPr>
        <w:pStyle w:val="Textbody"/>
        <w:spacing w:after="0"/>
        <w:rPr>
          <w:rFonts w:cs="Times New Roman"/>
        </w:rPr>
      </w:pPr>
    </w:p>
    <w:p w14:paraId="1FF1F5A7" w14:textId="48E66AF2" w:rsidR="008A09EF" w:rsidRDefault="008A09EF">
      <w:pPr>
        <w:pStyle w:val="Textbody"/>
        <w:spacing w:after="0"/>
        <w:rPr>
          <w:rFonts w:cs="Times New Roman"/>
        </w:rPr>
      </w:pPr>
    </w:p>
    <w:p w14:paraId="4AA1AF6A" w14:textId="6ACDE409" w:rsidR="004957EA" w:rsidRDefault="004957EA">
      <w:pPr>
        <w:pStyle w:val="Textbody"/>
        <w:spacing w:after="0"/>
        <w:rPr>
          <w:rFonts w:cs="Times New Roman"/>
        </w:rPr>
      </w:pPr>
    </w:p>
    <w:p w14:paraId="46781E04" w14:textId="2D5E77A1" w:rsidR="008A09EF" w:rsidRPr="00702CD9" w:rsidRDefault="008A09EF">
      <w:pPr>
        <w:pStyle w:val="Textbody"/>
        <w:spacing w:after="0"/>
        <w:rPr>
          <w:rFonts w:cs="Times New Roman"/>
        </w:rPr>
      </w:pPr>
    </w:p>
    <w:p w14:paraId="09244D28" w14:textId="461B63D1" w:rsidR="008A09EF" w:rsidRPr="00702CD9" w:rsidRDefault="00702CD9">
      <w:pPr>
        <w:pStyle w:val="Textbody"/>
        <w:spacing w:before="120" w:after="200"/>
        <w:jc w:val="center"/>
        <w:rPr>
          <w:rFonts w:cs="Times New Roman"/>
          <w:color w:val="000000" w:themeColor="text1"/>
        </w:rPr>
      </w:pPr>
      <w:r w:rsidRPr="00702CD9">
        <w:rPr>
          <w:rFonts w:cs="Times New Roman"/>
          <w:color w:val="000000" w:themeColor="text1"/>
        </w:rPr>
        <w:t>Inúbia Paulista,</w:t>
      </w:r>
      <w:r w:rsidR="00204556" w:rsidRPr="00702CD9">
        <w:rPr>
          <w:rFonts w:cs="Times New Roman"/>
          <w:color w:val="000000" w:themeColor="text1"/>
        </w:rPr>
        <w:t xml:space="preserve"> </w:t>
      </w:r>
      <w:r w:rsidR="00E1169F">
        <w:rPr>
          <w:rFonts w:cs="Times New Roman"/>
          <w:color w:val="000000" w:themeColor="text1"/>
        </w:rPr>
        <w:t>02</w:t>
      </w:r>
      <w:r w:rsidR="00C96F15">
        <w:rPr>
          <w:rFonts w:cs="Times New Roman"/>
          <w:color w:val="000000" w:themeColor="text1"/>
        </w:rPr>
        <w:t xml:space="preserve"> de </w:t>
      </w:r>
      <w:r w:rsidR="00E1169F">
        <w:rPr>
          <w:rFonts w:cs="Times New Roman"/>
          <w:color w:val="000000" w:themeColor="text1"/>
        </w:rPr>
        <w:t>abril</w:t>
      </w:r>
      <w:r w:rsidR="00204556" w:rsidRPr="00702CD9">
        <w:rPr>
          <w:rFonts w:cs="Times New Roman"/>
          <w:color w:val="000000" w:themeColor="text1"/>
        </w:rPr>
        <w:t xml:space="preserve"> de </w:t>
      </w:r>
      <w:r w:rsidRPr="00702CD9">
        <w:rPr>
          <w:rFonts w:cs="Times New Roman"/>
          <w:color w:val="000000" w:themeColor="text1"/>
        </w:rPr>
        <w:t>2025</w:t>
      </w:r>
    </w:p>
    <w:p w14:paraId="16A834BB" w14:textId="77120D09" w:rsidR="008A09EF" w:rsidRPr="00702CD9" w:rsidRDefault="00C2310C">
      <w:pPr>
        <w:pStyle w:val="Standard"/>
        <w:pageBreakBefore/>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r>
        <w:rPr>
          <w:rFonts w:eastAsia="Times New Roman" w:cs="Times New Roman"/>
          <w:b/>
          <w:bCs/>
        </w:rPr>
        <w:lastRenderedPageBreak/>
        <w:t>TERMO DE REFERÊNCIA</w:t>
      </w:r>
      <w:r w:rsidR="00204556" w:rsidRPr="00702CD9">
        <w:rPr>
          <w:rFonts w:eastAsia="Times New Roman" w:cs="Times New Roman"/>
          <w:b/>
          <w:bCs/>
        </w:rPr>
        <w:t xml:space="preserve"> DA CONTRATAÇÃO</w:t>
      </w:r>
    </w:p>
    <w:p w14:paraId="4DFBB769" w14:textId="77777777" w:rsidR="008A09EF" w:rsidRPr="00702CD9" w:rsidRDefault="008A09EF">
      <w:pPr>
        <w:pStyle w:val="Standard"/>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p>
    <w:p w14:paraId="4B623160" w14:textId="77777777" w:rsidR="008A09EF" w:rsidRDefault="008A09EF">
      <w:pPr>
        <w:pStyle w:val="Standard"/>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p>
    <w:p w14:paraId="1F77C421" w14:textId="77777777" w:rsidR="008A09EF" w:rsidRPr="00702CD9" w:rsidRDefault="008A09EF">
      <w:pPr>
        <w:pStyle w:val="Standard"/>
        <w:tabs>
          <w:tab w:val="left" w:pos="555"/>
          <w:tab w:val="left" w:pos="840"/>
          <w:tab w:val="left" w:pos="1140"/>
          <w:tab w:val="left" w:pos="1395"/>
          <w:tab w:val="left" w:pos="1650"/>
          <w:tab w:val="left" w:pos="1965"/>
          <w:tab w:val="left" w:pos="2220"/>
          <w:tab w:val="left" w:leader="underscore" w:pos="7336"/>
        </w:tabs>
        <w:jc w:val="both"/>
        <w:rPr>
          <w:rFonts w:cs="Times New Roman"/>
        </w:rPr>
      </w:pPr>
    </w:p>
    <w:tbl>
      <w:tblPr>
        <w:tblW w:w="8790" w:type="dxa"/>
        <w:tblLayout w:type="fixed"/>
        <w:tblCellMar>
          <w:left w:w="10" w:type="dxa"/>
          <w:right w:w="10" w:type="dxa"/>
        </w:tblCellMar>
        <w:tblLook w:val="04A0" w:firstRow="1" w:lastRow="0" w:firstColumn="1" w:lastColumn="0" w:noHBand="0" w:noVBand="1"/>
      </w:tblPr>
      <w:tblGrid>
        <w:gridCol w:w="8790"/>
      </w:tblGrid>
      <w:tr w:rsidR="008A09EF" w:rsidRPr="00702CD9" w14:paraId="6ED8F856" w14:textId="77777777">
        <w:tc>
          <w:tcPr>
            <w:tcW w:w="87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50ABEE12" w14:textId="0F77B2A5" w:rsidR="008A09EF" w:rsidRPr="00702CD9" w:rsidRDefault="00F035EC" w:rsidP="00F035EC">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rPr>
            </w:pPr>
            <w:bookmarkStart w:id="0" w:name="_Hlk189839691"/>
            <w:r>
              <w:rPr>
                <w:rFonts w:eastAsia="Calibri" w:cs="Times New Roman"/>
                <w:b/>
                <w:shd w:val="clear" w:color="auto" w:fill="C0C0C0"/>
              </w:rPr>
              <w:t xml:space="preserve">                                          </w:t>
            </w:r>
            <w:r w:rsidR="00204556" w:rsidRPr="00702CD9">
              <w:rPr>
                <w:rFonts w:eastAsia="Calibri" w:cs="Times New Roman"/>
                <w:b/>
                <w:shd w:val="clear" w:color="auto" w:fill="C0C0C0"/>
              </w:rPr>
              <w:t>INFORMAÇÕES BÁSICAS</w:t>
            </w:r>
          </w:p>
        </w:tc>
      </w:tr>
    </w:tbl>
    <w:bookmarkEnd w:id="0"/>
    <w:p w14:paraId="14BBE63E" w14:textId="36EAE62B" w:rsidR="008A09EF" w:rsidRPr="00702CD9" w:rsidRDefault="00702CD9" w:rsidP="00B30A70">
      <w:pPr>
        <w:rPr>
          <w:rFonts w:cs="Times New Roman"/>
          <w:b/>
          <w:bCs/>
          <w:color w:val="000000" w:themeColor="text1"/>
          <w:lang w:eastAsia="zh-CN"/>
        </w:rPr>
      </w:pPr>
      <w:r w:rsidRPr="00702CD9">
        <w:rPr>
          <w:rFonts w:cs="Times New Roman"/>
          <w:b/>
          <w:bCs/>
          <w:color w:val="000000" w:themeColor="text1"/>
          <w:lang w:eastAsia="zh-CN"/>
        </w:rPr>
        <w:t xml:space="preserve">PORCESSO ADMINISTRATIVO Nº </w:t>
      </w:r>
      <w:r w:rsidR="007E4788">
        <w:rPr>
          <w:rFonts w:cs="Times New Roman"/>
          <w:b/>
          <w:bCs/>
          <w:color w:val="000000" w:themeColor="text1"/>
          <w:lang w:eastAsia="zh-CN"/>
        </w:rPr>
        <w:t>47</w:t>
      </w:r>
      <w:r w:rsidRPr="00702CD9">
        <w:rPr>
          <w:rFonts w:cs="Times New Roman"/>
          <w:b/>
          <w:bCs/>
          <w:color w:val="000000" w:themeColor="text1"/>
          <w:lang w:eastAsia="zh-CN"/>
        </w:rPr>
        <w:t>/2025</w:t>
      </w:r>
    </w:p>
    <w:p w14:paraId="5C031639" w14:textId="77777777" w:rsidR="00C2310C" w:rsidRDefault="00C2310C" w:rsidP="00C2310C">
      <w:pPr>
        <w:jc w:val="both"/>
        <w:rPr>
          <w:rFonts w:cs="Times New Roman"/>
          <w:b/>
          <w:bCs/>
          <w:color w:val="000000" w:themeColor="text1"/>
          <w:lang w:eastAsia="zh-CN"/>
        </w:rPr>
      </w:pPr>
    </w:p>
    <w:p w14:paraId="6AB864C5" w14:textId="781A49D5" w:rsidR="004957EA" w:rsidRPr="004957EA" w:rsidRDefault="00702CD9" w:rsidP="004957EA">
      <w:pPr>
        <w:jc w:val="both"/>
        <w:rPr>
          <w:b/>
          <w:iCs/>
        </w:rPr>
      </w:pPr>
      <w:r w:rsidRPr="00702CD9">
        <w:rPr>
          <w:rFonts w:cs="Times New Roman"/>
          <w:b/>
          <w:bCs/>
          <w:color w:val="000000" w:themeColor="text1"/>
          <w:lang w:eastAsia="zh-CN"/>
        </w:rPr>
        <w:t>OBJETO:</w:t>
      </w:r>
      <w:r w:rsidRPr="00702CD9">
        <w:rPr>
          <w:rFonts w:cs="Times New Roman"/>
          <w:color w:val="000000" w:themeColor="text1"/>
          <w:lang w:eastAsia="zh-CN"/>
        </w:rPr>
        <w:t xml:space="preserve"> </w:t>
      </w:r>
      <w:r w:rsidR="004957EA" w:rsidRPr="004957EA">
        <w:rPr>
          <w:b/>
          <w:iCs/>
        </w:rPr>
        <w:t>“</w:t>
      </w:r>
      <w:r w:rsidR="007E4788" w:rsidRPr="007E4788">
        <w:rPr>
          <w:b/>
          <w:iCs/>
        </w:rPr>
        <w:t xml:space="preserve">CONTRATAÇÃO DE EMPRESA PARA O FORNECIMENTO ÁGUA MINERAL NATURAL E RECARGA DE GÁS DE COZINHA (GLP) - PARA O MUNICÍPIO DE INÚBIA PAULISTA-AQUISIÇÃO </w:t>
      </w:r>
      <w:proofErr w:type="gramStart"/>
      <w:r w:rsidR="007E4788" w:rsidRPr="007E4788">
        <w:rPr>
          <w:b/>
          <w:iCs/>
        </w:rPr>
        <w:t>PARCELADA.</w:t>
      </w:r>
      <w:r w:rsidR="004957EA" w:rsidRPr="001C6CB3">
        <w:rPr>
          <w:b/>
          <w:iCs/>
        </w:rPr>
        <w:t>”</w:t>
      </w:r>
      <w:proofErr w:type="gramEnd"/>
    </w:p>
    <w:p w14:paraId="23FA0CCC" w14:textId="45297C6C" w:rsidR="0088024B" w:rsidRPr="0088024B" w:rsidRDefault="0088024B" w:rsidP="0088024B">
      <w:pPr>
        <w:jc w:val="both"/>
        <w:rPr>
          <w:rFonts w:cs="Times New Roman"/>
          <w:b/>
          <w:bCs/>
          <w:iCs/>
          <w:color w:val="000000" w:themeColor="text1"/>
          <w:u w:val="single"/>
        </w:rPr>
      </w:pPr>
    </w:p>
    <w:p w14:paraId="52471453" w14:textId="16C8975D" w:rsidR="008A09EF" w:rsidRDefault="008A09EF" w:rsidP="00702CD9">
      <w:pPr>
        <w:rPr>
          <w:rFonts w:cs="Times New Roman"/>
          <w:color w:val="000000" w:themeColor="text1"/>
          <w:lang w:eastAsia="zh-C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33695F58"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0BE38B73" w14:textId="79E1DFDF" w:rsidR="008A09EF" w:rsidRPr="00702CD9" w:rsidRDefault="004957EA" w:rsidP="00C2380E">
            <w:pPr>
              <w:pStyle w:val="PargrafodaLista"/>
              <w:numPr>
                <w:ilvl w:val="0"/>
                <w:numId w:val="5"/>
              </w:numPr>
              <w:tabs>
                <w:tab w:val="left" w:pos="555"/>
                <w:tab w:val="left" w:pos="840"/>
                <w:tab w:val="left" w:pos="1140"/>
                <w:tab w:val="left" w:pos="1395"/>
                <w:tab w:val="left" w:pos="1650"/>
                <w:tab w:val="left" w:pos="1965"/>
                <w:tab w:val="left" w:pos="2220"/>
                <w:tab w:val="left" w:pos="7336"/>
              </w:tabs>
              <w:spacing w:before="120" w:after="120"/>
              <w:rPr>
                <w:rFonts w:cs="Times New Roman"/>
                <w:b/>
                <w:bCs/>
              </w:rPr>
            </w:pPr>
            <w:r>
              <w:rPr>
                <w:rFonts w:cs="Times New Roman"/>
                <w:b/>
                <w:bCs/>
              </w:rPr>
              <w:t>C</w:t>
            </w:r>
            <w:r w:rsidR="00C2310C" w:rsidRPr="00C2310C">
              <w:rPr>
                <w:rFonts w:cs="Times New Roman"/>
                <w:b/>
                <w:bCs/>
              </w:rPr>
              <w:t>ONDIÇÕES GERAIS DA CONTRATAÇÃO (art. 6º, XXIII, “a” e “i” da Lei n. 14.133/2021).</w:t>
            </w:r>
          </w:p>
        </w:tc>
      </w:tr>
    </w:tbl>
    <w:p w14:paraId="6C7B7F05"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sz w:val="10"/>
          <w:szCs w:val="10"/>
        </w:rPr>
      </w:pPr>
    </w:p>
    <w:tbl>
      <w:tblPr>
        <w:tblW w:w="8795" w:type="dxa"/>
        <w:tblLayout w:type="fixed"/>
        <w:tblCellMar>
          <w:left w:w="10" w:type="dxa"/>
          <w:right w:w="10" w:type="dxa"/>
        </w:tblCellMar>
        <w:tblLook w:val="04A0" w:firstRow="1" w:lastRow="0" w:firstColumn="1" w:lastColumn="0" w:noHBand="0" w:noVBand="1"/>
      </w:tblPr>
      <w:tblGrid>
        <w:gridCol w:w="8795"/>
      </w:tblGrid>
      <w:tr w:rsidR="008A09EF" w:rsidRPr="00702CD9" w14:paraId="582E8AC7" w14:textId="77777777" w:rsidTr="5E58544C">
        <w:tc>
          <w:tcPr>
            <w:tcW w:w="8795" w:type="dxa"/>
            <w:tcBorders>
              <w:top w:val="single" w:sz="2" w:space="0" w:color="CCCCCC"/>
              <w:left w:val="single" w:sz="2" w:space="0" w:color="CCCCCC"/>
              <w:right w:val="single" w:sz="2" w:space="0" w:color="CCCCCC"/>
            </w:tcBorders>
            <w:shd w:val="clear" w:color="auto" w:fill="auto"/>
            <w:tcMar>
              <w:top w:w="55" w:type="dxa"/>
              <w:left w:w="55" w:type="dxa"/>
              <w:bottom w:w="55" w:type="dxa"/>
              <w:right w:w="55" w:type="dxa"/>
            </w:tcMar>
          </w:tcPr>
          <w:p w14:paraId="2E414097" w14:textId="3C8615E9" w:rsidR="00C2310C" w:rsidRPr="004957EA" w:rsidRDefault="004957EA" w:rsidP="004957EA">
            <w:pPr>
              <w:jc w:val="both"/>
              <w:rPr>
                <w:b/>
                <w:iCs/>
                <w:sz w:val="22"/>
                <w:szCs w:val="22"/>
              </w:rPr>
            </w:pPr>
            <w:r w:rsidRPr="004957EA">
              <w:rPr>
                <w:b/>
                <w:iCs/>
                <w:sz w:val="22"/>
                <w:szCs w:val="22"/>
                <w:u w:val="single"/>
              </w:rPr>
              <w:t>“</w:t>
            </w:r>
            <w:r w:rsidR="007E4788" w:rsidRPr="007E4788">
              <w:rPr>
                <w:b/>
                <w:iCs/>
                <w:sz w:val="22"/>
                <w:szCs w:val="22"/>
                <w:u w:val="single"/>
              </w:rPr>
              <w:t>CONTRATAÇÃO DE EMPRESA PARA O FORNECIMENTO ÁGUA MINERAL NATURAL E RECARGA DE GÁS DE COZINHA (GLP) - PARA O MUNICÍPIO DE INÚB</w:t>
            </w:r>
            <w:r w:rsidR="007E4788">
              <w:rPr>
                <w:b/>
                <w:iCs/>
                <w:sz w:val="22"/>
                <w:szCs w:val="22"/>
                <w:u w:val="single"/>
              </w:rPr>
              <w:t>IA PAULISTA-AQUISIÇÃO PARCELADA</w:t>
            </w:r>
            <w:r w:rsidRPr="004957EA">
              <w:rPr>
                <w:b/>
                <w:iCs/>
                <w:sz w:val="22"/>
                <w:szCs w:val="22"/>
                <w:u w:val="single"/>
              </w:rPr>
              <w:t>”</w:t>
            </w:r>
            <w:r w:rsidR="0088024B" w:rsidRPr="004957EA">
              <w:rPr>
                <w:rFonts w:eastAsia="Calibri" w:cs="Times New Roman"/>
                <w:b/>
                <w:bCs/>
                <w:iCs/>
                <w:kern w:val="0"/>
                <w:sz w:val="22"/>
                <w:szCs w:val="22"/>
                <w:u w:val="single"/>
                <w:lang w:val="pt-PT" w:eastAsia="en-US" w:bidi="ar-SA"/>
              </w:rPr>
              <w:t>,</w:t>
            </w:r>
            <w:r>
              <w:rPr>
                <w:rFonts w:eastAsia="Calibri" w:cs="Times New Roman"/>
                <w:b/>
                <w:bCs/>
                <w:iCs/>
                <w:kern w:val="0"/>
                <w:sz w:val="22"/>
                <w:szCs w:val="22"/>
                <w:u w:val="single"/>
                <w:lang w:val="pt-PT" w:eastAsia="en-US" w:bidi="ar-SA"/>
              </w:rPr>
              <w:t xml:space="preserve"> </w:t>
            </w:r>
            <w:r w:rsidR="00C2310C" w:rsidRPr="004957EA">
              <w:rPr>
                <w:rFonts w:eastAsia="Calibri" w:cs="Times New Roman"/>
                <w:kern w:val="0"/>
                <w:sz w:val="22"/>
                <w:szCs w:val="22"/>
                <w:lang w:eastAsia="en-US" w:bidi="ar-SA"/>
              </w:rPr>
              <w:t>conforme condições e exigências estabelecidas neste instrumento.</w:t>
            </w:r>
          </w:p>
          <w:p w14:paraId="287ED8F5" w14:textId="73C5F056" w:rsidR="0088024B" w:rsidRDefault="0088024B" w:rsidP="00C2380E">
            <w:pPr>
              <w:pStyle w:val="PargrafodaLista"/>
              <w:widowControl/>
              <w:numPr>
                <w:ilvl w:val="1"/>
                <w:numId w:val="3"/>
              </w:numPr>
              <w:suppressAutoHyphens w:val="0"/>
              <w:autoSpaceDN/>
              <w:spacing w:line="360" w:lineRule="auto"/>
              <w:jc w:val="both"/>
              <w:textAlignment w:val="auto"/>
              <w:rPr>
                <w:rFonts w:eastAsia="Calibri" w:cs="Times New Roman"/>
                <w:kern w:val="0"/>
                <w:sz w:val="22"/>
                <w:szCs w:val="22"/>
                <w:lang w:eastAsia="en-US" w:bidi="ar-SA"/>
              </w:rPr>
            </w:pPr>
            <w:r>
              <w:rPr>
                <w:rFonts w:eastAsia="Calibri" w:cs="Times New Roman"/>
                <w:kern w:val="0"/>
                <w:sz w:val="22"/>
                <w:szCs w:val="22"/>
                <w:lang w:eastAsia="en-US" w:bidi="ar-SA"/>
              </w:rPr>
              <w:t>Segue tabela abaixo com valores unitários e total médio:</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260"/>
              <w:gridCol w:w="1236"/>
              <w:gridCol w:w="1741"/>
              <w:gridCol w:w="1698"/>
            </w:tblGrid>
            <w:tr w:rsidR="00F11E14" w:rsidRPr="00A91418" w14:paraId="7E340516" w14:textId="77777777" w:rsidTr="00626B9A">
              <w:trPr>
                <w:trHeight w:val="186"/>
              </w:trPr>
              <w:tc>
                <w:tcPr>
                  <w:tcW w:w="786" w:type="dxa"/>
                  <w:shd w:val="clear" w:color="auto" w:fill="BDD6EE"/>
                </w:tcPr>
                <w:p w14:paraId="383B343B" w14:textId="77777777" w:rsidR="00F11E14" w:rsidRPr="00A91418" w:rsidRDefault="00F11E14" w:rsidP="00F11E14">
                  <w:pPr>
                    <w:jc w:val="center"/>
                    <w:rPr>
                      <w:b/>
                      <w:sz w:val="20"/>
                      <w:szCs w:val="20"/>
                    </w:rPr>
                  </w:pPr>
                  <w:r w:rsidRPr="00A91418">
                    <w:rPr>
                      <w:b/>
                      <w:sz w:val="20"/>
                      <w:szCs w:val="20"/>
                    </w:rPr>
                    <w:t>ITEM</w:t>
                  </w:r>
                </w:p>
              </w:tc>
              <w:tc>
                <w:tcPr>
                  <w:tcW w:w="3260" w:type="dxa"/>
                  <w:shd w:val="clear" w:color="auto" w:fill="BDD6EE"/>
                </w:tcPr>
                <w:p w14:paraId="524F8BFB" w14:textId="77777777" w:rsidR="00F11E14" w:rsidRPr="00A91418" w:rsidRDefault="00F11E14" w:rsidP="00F11E14">
                  <w:pPr>
                    <w:jc w:val="center"/>
                    <w:rPr>
                      <w:b/>
                      <w:sz w:val="20"/>
                      <w:szCs w:val="20"/>
                    </w:rPr>
                  </w:pPr>
                  <w:r w:rsidRPr="00A91418">
                    <w:rPr>
                      <w:b/>
                      <w:sz w:val="20"/>
                      <w:szCs w:val="20"/>
                    </w:rPr>
                    <w:t>DESCRIÇÃO</w:t>
                  </w:r>
                </w:p>
              </w:tc>
              <w:tc>
                <w:tcPr>
                  <w:tcW w:w="1236" w:type="dxa"/>
                  <w:shd w:val="clear" w:color="auto" w:fill="BDD6EE"/>
                </w:tcPr>
                <w:p w14:paraId="50BA0023" w14:textId="77777777" w:rsidR="00F11E14" w:rsidRPr="00A91418" w:rsidRDefault="00F11E14" w:rsidP="00F11E14">
                  <w:pPr>
                    <w:jc w:val="center"/>
                    <w:rPr>
                      <w:b/>
                      <w:sz w:val="20"/>
                      <w:szCs w:val="20"/>
                    </w:rPr>
                  </w:pPr>
                  <w:r w:rsidRPr="00A91418">
                    <w:rPr>
                      <w:b/>
                      <w:sz w:val="20"/>
                      <w:szCs w:val="20"/>
                    </w:rPr>
                    <w:t>UNIDADE</w:t>
                  </w:r>
                </w:p>
              </w:tc>
              <w:tc>
                <w:tcPr>
                  <w:tcW w:w="1741" w:type="dxa"/>
                  <w:shd w:val="clear" w:color="auto" w:fill="BDD6EE"/>
                </w:tcPr>
                <w:p w14:paraId="0AA42465" w14:textId="77777777" w:rsidR="00F11E14" w:rsidRPr="00A91418" w:rsidRDefault="00F11E14" w:rsidP="00F11E14">
                  <w:pPr>
                    <w:jc w:val="center"/>
                    <w:rPr>
                      <w:b/>
                      <w:sz w:val="20"/>
                      <w:szCs w:val="20"/>
                    </w:rPr>
                  </w:pPr>
                  <w:r w:rsidRPr="00A91418">
                    <w:rPr>
                      <w:b/>
                      <w:sz w:val="20"/>
                      <w:szCs w:val="20"/>
                    </w:rPr>
                    <w:t>QTDE SETORES</w:t>
                  </w:r>
                </w:p>
              </w:tc>
              <w:tc>
                <w:tcPr>
                  <w:tcW w:w="1698" w:type="dxa"/>
                  <w:shd w:val="clear" w:color="auto" w:fill="BDD6EE"/>
                </w:tcPr>
                <w:p w14:paraId="5614FCD3" w14:textId="77777777" w:rsidR="00F11E14" w:rsidRPr="00A91418" w:rsidRDefault="00F11E14" w:rsidP="00F11E14">
                  <w:pPr>
                    <w:jc w:val="center"/>
                    <w:rPr>
                      <w:b/>
                      <w:sz w:val="20"/>
                      <w:szCs w:val="20"/>
                    </w:rPr>
                  </w:pPr>
                  <w:r w:rsidRPr="00A91418">
                    <w:rPr>
                      <w:b/>
                      <w:sz w:val="20"/>
                      <w:szCs w:val="20"/>
                    </w:rPr>
                    <w:t>QUANTIDADE TOTAL</w:t>
                  </w:r>
                </w:p>
              </w:tc>
            </w:tr>
            <w:tr w:rsidR="00F11E14" w:rsidRPr="00A91418" w14:paraId="031713DA" w14:textId="77777777" w:rsidTr="00626B9A">
              <w:trPr>
                <w:trHeight w:val="949"/>
              </w:trPr>
              <w:tc>
                <w:tcPr>
                  <w:tcW w:w="786" w:type="dxa"/>
                  <w:shd w:val="clear" w:color="auto" w:fill="auto"/>
                </w:tcPr>
                <w:p w14:paraId="2CB4266A" w14:textId="77777777" w:rsidR="00F11E14" w:rsidRPr="000A0C8C" w:rsidRDefault="00F11E14" w:rsidP="00F11E14">
                  <w:pPr>
                    <w:jc w:val="center"/>
                    <w:rPr>
                      <w:b/>
                      <w:sz w:val="20"/>
                      <w:szCs w:val="20"/>
                    </w:rPr>
                  </w:pPr>
                  <w:r w:rsidRPr="000A0C8C">
                    <w:rPr>
                      <w:b/>
                      <w:sz w:val="20"/>
                      <w:szCs w:val="20"/>
                    </w:rPr>
                    <w:t>01</w:t>
                  </w:r>
                </w:p>
              </w:tc>
              <w:tc>
                <w:tcPr>
                  <w:tcW w:w="3260" w:type="dxa"/>
                  <w:shd w:val="clear" w:color="auto" w:fill="auto"/>
                </w:tcPr>
                <w:p w14:paraId="16326915" w14:textId="77777777" w:rsidR="00F11E14" w:rsidRPr="000A0C8C" w:rsidRDefault="00F11E14" w:rsidP="00F11E14">
                  <w:pPr>
                    <w:jc w:val="both"/>
                    <w:rPr>
                      <w:b/>
                      <w:sz w:val="20"/>
                      <w:szCs w:val="20"/>
                    </w:rPr>
                  </w:pPr>
                  <w:r w:rsidRPr="000A0C8C">
                    <w:rPr>
                      <w:sz w:val="20"/>
                      <w:szCs w:val="20"/>
                    </w:rPr>
                    <w:t>Fornecimento de água mineral natural, sem gás, envasada em garrafão de 20 litros, com quantidade mínima de flúor definida pelo Ministério da Saúde, com lacre de segurança e rótulo informativo do produto, com validade mínima de 03 (três) meses</w:t>
                  </w:r>
                </w:p>
              </w:tc>
              <w:tc>
                <w:tcPr>
                  <w:tcW w:w="1236" w:type="dxa"/>
                  <w:shd w:val="clear" w:color="auto" w:fill="auto"/>
                </w:tcPr>
                <w:p w14:paraId="26F6036D" w14:textId="77777777" w:rsidR="00F11E14" w:rsidRPr="000A0C8C" w:rsidRDefault="00F11E14" w:rsidP="00F11E14">
                  <w:pPr>
                    <w:jc w:val="center"/>
                    <w:rPr>
                      <w:b/>
                      <w:sz w:val="20"/>
                      <w:szCs w:val="20"/>
                    </w:rPr>
                  </w:pPr>
                  <w:r w:rsidRPr="000A0C8C">
                    <w:rPr>
                      <w:b/>
                      <w:sz w:val="20"/>
                      <w:szCs w:val="20"/>
                    </w:rPr>
                    <w:t>UNIDADE</w:t>
                  </w:r>
                </w:p>
              </w:tc>
              <w:tc>
                <w:tcPr>
                  <w:tcW w:w="1741" w:type="dxa"/>
                  <w:shd w:val="clear" w:color="auto" w:fill="auto"/>
                </w:tcPr>
                <w:p w14:paraId="46EE3A4C" w14:textId="77777777" w:rsidR="00F11E14" w:rsidRPr="000A0C8C" w:rsidRDefault="00F11E14" w:rsidP="00F11E14">
                  <w:pPr>
                    <w:jc w:val="both"/>
                    <w:rPr>
                      <w:b/>
                      <w:sz w:val="20"/>
                      <w:szCs w:val="20"/>
                    </w:rPr>
                  </w:pPr>
                  <w:r w:rsidRPr="000A0C8C">
                    <w:rPr>
                      <w:b/>
                      <w:sz w:val="20"/>
                      <w:szCs w:val="20"/>
                    </w:rPr>
                    <w:t>CCI- 108</w:t>
                  </w:r>
                </w:p>
                <w:p w14:paraId="3C3F5D50" w14:textId="77777777" w:rsidR="00F11E14" w:rsidRPr="000A0C8C" w:rsidRDefault="00F11E14" w:rsidP="00F11E14">
                  <w:pPr>
                    <w:jc w:val="both"/>
                    <w:rPr>
                      <w:b/>
                      <w:sz w:val="20"/>
                      <w:szCs w:val="20"/>
                    </w:rPr>
                  </w:pPr>
                  <w:r w:rsidRPr="000A0C8C">
                    <w:rPr>
                      <w:b/>
                      <w:sz w:val="20"/>
                      <w:szCs w:val="20"/>
                    </w:rPr>
                    <w:t>PAÇO- 192</w:t>
                  </w:r>
                </w:p>
                <w:p w14:paraId="65EB8886" w14:textId="77777777" w:rsidR="00F11E14" w:rsidRDefault="00F11E14" w:rsidP="00F11E14">
                  <w:pPr>
                    <w:jc w:val="both"/>
                    <w:rPr>
                      <w:b/>
                      <w:sz w:val="20"/>
                      <w:szCs w:val="20"/>
                    </w:rPr>
                  </w:pPr>
                  <w:r w:rsidRPr="000A0C8C">
                    <w:rPr>
                      <w:b/>
                      <w:sz w:val="20"/>
                      <w:szCs w:val="20"/>
                    </w:rPr>
                    <w:t>LICITAÇÃO 96</w:t>
                  </w:r>
                </w:p>
                <w:p w14:paraId="17E15AF1" w14:textId="77777777" w:rsidR="00F11E14" w:rsidRPr="000A0C8C" w:rsidRDefault="00F11E14" w:rsidP="00F11E14">
                  <w:pPr>
                    <w:jc w:val="both"/>
                    <w:rPr>
                      <w:b/>
                      <w:sz w:val="20"/>
                      <w:szCs w:val="20"/>
                    </w:rPr>
                  </w:pPr>
                  <w:r>
                    <w:rPr>
                      <w:b/>
                      <w:sz w:val="20"/>
                      <w:szCs w:val="20"/>
                    </w:rPr>
                    <w:t>CRAS- 24</w:t>
                  </w:r>
                </w:p>
              </w:tc>
              <w:tc>
                <w:tcPr>
                  <w:tcW w:w="1698" w:type="dxa"/>
                  <w:shd w:val="clear" w:color="auto" w:fill="auto"/>
                </w:tcPr>
                <w:p w14:paraId="3B6A965C" w14:textId="77777777" w:rsidR="00F11E14" w:rsidRPr="000A0C8C" w:rsidRDefault="00F11E14" w:rsidP="00F11E14">
                  <w:pPr>
                    <w:jc w:val="center"/>
                    <w:rPr>
                      <w:b/>
                      <w:sz w:val="20"/>
                      <w:szCs w:val="20"/>
                    </w:rPr>
                  </w:pPr>
                  <w:r w:rsidRPr="000A0C8C">
                    <w:rPr>
                      <w:b/>
                      <w:sz w:val="20"/>
                      <w:szCs w:val="20"/>
                    </w:rPr>
                    <w:t>420</w:t>
                  </w:r>
                </w:p>
              </w:tc>
            </w:tr>
            <w:tr w:rsidR="00F11E14" w:rsidRPr="00A91418" w14:paraId="58E83A8B" w14:textId="77777777" w:rsidTr="00626B9A">
              <w:trPr>
                <w:trHeight w:val="574"/>
              </w:trPr>
              <w:tc>
                <w:tcPr>
                  <w:tcW w:w="786" w:type="dxa"/>
                  <w:shd w:val="clear" w:color="auto" w:fill="auto"/>
                </w:tcPr>
                <w:p w14:paraId="2761502A" w14:textId="77777777" w:rsidR="00F11E14" w:rsidRPr="00A91418" w:rsidRDefault="00F11E14" w:rsidP="00F11E14">
                  <w:pPr>
                    <w:jc w:val="center"/>
                    <w:rPr>
                      <w:b/>
                      <w:sz w:val="20"/>
                      <w:szCs w:val="20"/>
                    </w:rPr>
                  </w:pPr>
                  <w:r w:rsidRPr="00A91418">
                    <w:rPr>
                      <w:b/>
                      <w:sz w:val="20"/>
                      <w:szCs w:val="20"/>
                    </w:rPr>
                    <w:t>02</w:t>
                  </w:r>
                </w:p>
              </w:tc>
              <w:tc>
                <w:tcPr>
                  <w:tcW w:w="3260" w:type="dxa"/>
                  <w:shd w:val="clear" w:color="auto" w:fill="auto"/>
                </w:tcPr>
                <w:p w14:paraId="5B4D170D" w14:textId="77777777" w:rsidR="00F11E14" w:rsidRPr="00A91418" w:rsidRDefault="00F11E14" w:rsidP="00F11E14">
                  <w:pPr>
                    <w:jc w:val="both"/>
                    <w:rPr>
                      <w:sz w:val="20"/>
                      <w:szCs w:val="20"/>
                    </w:rPr>
                  </w:pPr>
                  <w:r w:rsidRPr="00A91418">
                    <w:rPr>
                      <w:sz w:val="20"/>
                      <w:szCs w:val="20"/>
                    </w:rPr>
                    <w:t>Recarga de Gás de Cozinha GLP em Vasilhame de 13 KG, em Sistema comodato, em conformidade com ABNT 8460/2011 (C.P)</w:t>
                  </w:r>
                </w:p>
              </w:tc>
              <w:tc>
                <w:tcPr>
                  <w:tcW w:w="1236" w:type="dxa"/>
                  <w:shd w:val="clear" w:color="auto" w:fill="auto"/>
                </w:tcPr>
                <w:p w14:paraId="377A3C9E" w14:textId="77777777" w:rsidR="00F11E14" w:rsidRPr="00A91418" w:rsidRDefault="00F11E14" w:rsidP="00F11E14">
                  <w:pPr>
                    <w:jc w:val="center"/>
                    <w:rPr>
                      <w:b/>
                      <w:sz w:val="20"/>
                      <w:szCs w:val="20"/>
                    </w:rPr>
                  </w:pPr>
                  <w:r w:rsidRPr="00A91418">
                    <w:rPr>
                      <w:b/>
                      <w:sz w:val="20"/>
                      <w:szCs w:val="20"/>
                    </w:rPr>
                    <w:t>UNIDADE</w:t>
                  </w:r>
                </w:p>
              </w:tc>
              <w:tc>
                <w:tcPr>
                  <w:tcW w:w="1741" w:type="dxa"/>
                  <w:shd w:val="clear" w:color="auto" w:fill="auto"/>
                </w:tcPr>
                <w:p w14:paraId="67744CA4" w14:textId="77777777" w:rsidR="00F11E14" w:rsidRDefault="00F11E14" w:rsidP="00F11E14">
                  <w:pPr>
                    <w:rPr>
                      <w:b/>
                      <w:sz w:val="20"/>
                      <w:szCs w:val="20"/>
                    </w:rPr>
                  </w:pPr>
                  <w:r>
                    <w:rPr>
                      <w:b/>
                      <w:sz w:val="20"/>
                      <w:szCs w:val="20"/>
                    </w:rPr>
                    <w:t>SAUDE- 15</w:t>
                  </w:r>
                </w:p>
                <w:p w14:paraId="73AD2836" w14:textId="77777777" w:rsidR="00F11E14" w:rsidRDefault="00F11E14" w:rsidP="00F11E14">
                  <w:pPr>
                    <w:rPr>
                      <w:b/>
                      <w:sz w:val="20"/>
                      <w:szCs w:val="20"/>
                    </w:rPr>
                  </w:pPr>
                  <w:r>
                    <w:rPr>
                      <w:b/>
                      <w:sz w:val="20"/>
                      <w:szCs w:val="20"/>
                    </w:rPr>
                    <w:t>ESPORTE- 3</w:t>
                  </w:r>
                </w:p>
                <w:p w14:paraId="54EC8A64" w14:textId="77777777" w:rsidR="00F11E14" w:rsidRDefault="00F11E14" w:rsidP="00F11E14">
                  <w:pPr>
                    <w:rPr>
                      <w:b/>
                      <w:sz w:val="20"/>
                      <w:szCs w:val="20"/>
                    </w:rPr>
                  </w:pPr>
                  <w:r>
                    <w:rPr>
                      <w:b/>
                      <w:sz w:val="20"/>
                      <w:szCs w:val="20"/>
                    </w:rPr>
                    <w:t>ASSISTENCIA SOCIAL-38</w:t>
                  </w:r>
                </w:p>
                <w:p w14:paraId="1185F207" w14:textId="77777777" w:rsidR="00F11E14" w:rsidRDefault="00F11E14" w:rsidP="00F11E14">
                  <w:pPr>
                    <w:rPr>
                      <w:b/>
                      <w:sz w:val="20"/>
                      <w:szCs w:val="20"/>
                    </w:rPr>
                  </w:pPr>
                  <w:r>
                    <w:rPr>
                      <w:b/>
                      <w:sz w:val="20"/>
                      <w:szCs w:val="20"/>
                    </w:rPr>
                    <w:t>PAÇO- 13</w:t>
                  </w:r>
                </w:p>
                <w:p w14:paraId="5AA2A5E5" w14:textId="77777777" w:rsidR="00F11E14" w:rsidRDefault="00F11E14" w:rsidP="00F11E14">
                  <w:pPr>
                    <w:rPr>
                      <w:b/>
                      <w:sz w:val="20"/>
                      <w:szCs w:val="20"/>
                    </w:rPr>
                  </w:pPr>
                  <w:r>
                    <w:rPr>
                      <w:b/>
                      <w:sz w:val="20"/>
                      <w:szCs w:val="20"/>
                    </w:rPr>
                    <w:t>ALMOXARIFADO- 5</w:t>
                  </w:r>
                </w:p>
                <w:p w14:paraId="2CC33A9A" w14:textId="77777777" w:rsidR="00F11E14" w:rsidRPr="00A91418" w:rsidRDefault="00F11E14" w:rsidP="00F11E14">
                  <w:pPr>
                    <w:rPr>
                      <w:b/>
                      <w:sz w:val="20"/>
                      <w:szCs w:val="20"/>
                    </w:rPr>
                  </w:pPr>
                  <w:r>
                    <w:rPr>
                      <w:b/>
                      <w:sz w:val="20"/>
                      <w:szCs w:val="20"/>
                    </w:rPr>
                    <w:t>VELÓRIO- 6</w:t>
                  </w:r>
                </w:p>
              </w:tc>
              <w:tc>
                <w:tcPr>
                  <w:tcW w:w="1698" w:type="dxa"/>
                  <w:shd w:val="clear" w:color="auto" w:fill="auto"/>
                </w:tcPr>
                <w:p w14:paraId="58ABFBD0" w14:textId="77777777" w:rsidR="00F11E14" w:rsidRPr="00A91418" w:rsidRDefault="00F11E14" w:rsidP="00F11E14">
                  <w:pPr>
                    <w:jc w:val="center"/>
                    <w:rPr>
                      <w:b/>
                      <w:sz w:val="20"/>
                      <w:szCs w:val="20"/>
                    </w:rPr>
                  </w:pPr>
                  <w:r w:rsidRPr="00A91418">
                    <w:rPr>
                      <w:b/>
                      <w:sz w:val="20"/>
                      <w:szCs w:val="20"/>
                    </w:rPr>
                    <w:t>80</w:t>
                  </w:r>
                </w:p>
              </w:tc>
            </w:tr>
            <w:tr w:rsidR="00F11E14" w:rsidRPr="00A91418" w14:paraId="3C66F9DB" w14:textId="77777777" w:rsidTr="00626B9A">
              <w:trPr>
                <w:trHeight w:val="562"/>
              </w:trPr>
              <w:tc>
                <w:tcPr>
                  <w:tcW w:w="786" w:type="dxa"/>
                  <w:shd w:val="clear" w:color="auto" w:fill="auto"/>
                </w:tcPr>
                <w:p w14:paraId="601ADA7C" w14:textId="77777777" w:rsidR="00F11E14" w:rsidRPr="00A91418" w:rsidRDefault="00F11E14" w:rsidP="00F11E14">
                  <w:pPr>
                    <w:jc w:val="center"/>
                    <w:rPr>
                      <w:b/>
                      <w:sz w:val="20"/>
                      <w:szCs w:val="20"/>
                    </w:rPr>
                  </w:pPr>
                  <w:r w:rsidRPr="00A91418">
                    <w:rPr>
                      <w:b/>
                      <w:sz w:val="20"/>
                      <w:szCs w:val="20"/>
                    </w:rPr>
                    <w:t>03</w:t>
                  </w:r>
                </w:p>
              </w:tc>
              <w:tc>
                <w:tcPr>
                  <w:tcW w:w="3260" w:type="dxa"/>
                  <w:shd w:val="clear" w:color="auto" w:fill="auto"/>
                </w:tcPr>
                <w:p w14:paraId="013CA7C9" w14:textId="77777777" w:rsidR="00F11E14" w:rsidRPr="00A91418" w:rsidRDefault="00F11E14" w:rsidP="00F11E14">
                  <w:pPr>
                    <w:jc w:val="both"/>
                    <w:rPr>
                      <w:sz w:val="20"/>
                      <w:szCs w:val="20"/>
                    </w:rPr>
                  </w:pPr>
                  <w:r w:rsidRPr="00A91418">
                    <w:rPr>
                      <w:bCs/>
                      <w:sz w:val="20"/>
                      <w:szCs w:val="20"/>
                      <w:lang w:val="pt-PT"/>
                    </w:rPr>
                    <w:t>Recarga de Gás de Cozinha GLP em Vasilhame de 45 KG, em Sistema comodato, em conformidade com ABNT 8460/2011 (C.P)</w:t>
                  </w:r>
                </w:p>
              </w:tc>
              <w:tc>
                <w:tcPr>
                  <w:tcW w:w="1236" w:type="dxa"/>
                  <w:shd w:val="clear" w:color="auto" w:fill="auto"/>
                </w:tcPr>
                <w:p w14:paraId="0EFD6A3E" w14:textId="77777777" w:rsidR="00F11E14" w:rsidRPr="00A91418" w:rsidRDefault="00F11E14" w:rsidP="00F11E14">
                  <w:pPr>
                    <w:jc w:val="center"/>
                    <w:rPr>
                      <w:b/>
                      <w:sz w:val="20"/>
                      <w:szCs w:val="20"/>
                    </w:rPr>
                  </w:pPr>
                  <w:r w:rsidRPr="00A91418">
                    <w:rPr>
                      <w:b/>
                      <w:sz w:val="20"/>
                      <w:szCs w:val="20"/>
                    </w:rPr>
                    <w:t>UNIDADE</w:t>
                  </w:r>
                </w:p>
              </w:tc>
              <w:tc>
                <w:tcPr>
                  <w:tcW w:w="1741" w:type="dxa"/>
                  <w:shd w:val="clear" w:color="auto" w:fill="auto"/>
                </w:tcPr>
                <w:p w14:paraId="2AE1840C" w14:textId="77777777" w:rsidR="00F11E14" w:rsidRDefault="00F11E14" w:rsidP="00F11E14">
                  <w:pPr>
                    <w:rPr>
                      <w:b/>
                      <w:sz w:val="20"/>
                      <w:szCs w:val="20"/>
                    </w:rPr>
                  </w:pPr>
                  <w:r>
                    <w:rPr>
                      <w:b/>
                      <w:sz w:val="20"/>
                      <w:szCs w:val="20"/>
                    </w:rPr>
                    <w:t>VELÓRIO- 8</w:t>
                  </w:r>
                </w:p>
                <w:p w14:paraId="28939631" w14:textId="77777777" w:rsidR="00F11E14" w:rsidRDefault="00F11E14" w:rsidP="00F11E14">
                  <w:pPr>
                    <w:rPr>
                      <w:b/>
                      <w:sz w:val="20"/>
                      <w:szCs w:val="20"/>
                    </w:rPr>
                  </w:pPr>
                  <w:r>
                    <w:rPr>
                      <w:b/>
                      <w:sz w:val="20"/>
                      <w:szCs w:val="20"/>
                    </w:rPr>
                    <w:t>ENSINO INFANTIL-24</w:t>
                  </w:r>
                </w:p>
                <w:p w14:paraId="40F59F1E" w14:textId="77777777" w:rsidR="00F11E14" w:rsidRDefault="00F11E14" w:rsidP="00F11E14">
                  <w:pPr>
                    <w:rPr>
                      <w:b/>
                      <w:sz w:val="20"/>
                      <w:szCs w:val="20"/>
                    </w:rPr>
                  </w:pPr>
                  <w:r>
                    <w:rPr>
                      <w:b/>
                      <w:sz w:val="20"/>
                      <w:szCs w:val="20"/>
                    </w:rPr>
                    <w:t>ENSINO GERAL-50</w:t>
                  </w:r>
                </w:p>
                <w:p w14:paraId="29E624C5" w14:textId="3A37DE7C" w:rsidR="00F11E14" w:rsidRDefault="00F11E14" w:rsidP="00F11E14">
                  <w:pPr>
                    <w:rPr>
                      <w:b/>
                      <w:sz w:val="20"/>
                      <w:szCs w:val="20"/>
                    </w:rPr>
                  </w:pPr>
                  <w:r>
                    <w:rPr>
                      <w:b/>
                      <w:sz w:val="20"/>
                      <w:szCs w:val="20"/>
                    </w:rPr>
                    <w:t>CASA TRAB -12</w:t>
                  </w:r>
                </w:p>
                <w:p w14:paraId="7D1D53B5" w14:textId="77777777" w:rsidR="00F11E14" w:rsidRPr="00A91418" w:rsidRDefault="00F11E14" w:rsidP="00F11E14">
                  <w:pPr>
                    <w:rPr>
                      <w:b/>
                      <w:sz w:val="20"/>
                      <w:szCs w:val="20"/>
                    </w:rPr>
                  </w:pPr>
                  <w:r>
                    <w:rPr>
                      <w:b/>
                      <w:sz w:val="20"/>
                      <w:szCs w:val="20"/>
                    </w:rPr>
                    <w:t>CCI- 6</w:t>
                  </w:r>
                </w:p>
              </w:tc>
              <w:tc>
                <w:tcPr>
                  <w:tcW w:w="1698" w:type="dxa"/>
                  <w:shd w:val="clear" w:color="auto" w:fill="auto"/>
                </w:tcPr>
                <w:p w14:paraId="69214528" w14:textId="77777777" w:rsidR="00F11E14" w:rsidRPr="00A91418" w:rsidRDefault="00F11E14" w:rsidP="00F11E14">
                  <w:pPr>
                    <w:jc w:val="center"/>
                    <w:rPr>
                      <w:b/>
                      <w:sz w:val="20"/>
                      <w:szCs w:val="20"/>
                    </w:rPr>
                  </w:pPr>
                  <w:r w:rsidRPr="00A91418">
                    <w:rPr>
                      <w:b/>
                      <w:sz w:val="20"/>
                      <w:szCs w:val="20"/>
                    </w:rPr>
                    <w:t>100</w:t>
                  </w:r>
                </w:p>
              </w:tc>
            </w:tr>
          </w:tbl>
          <w:p w14:paraId="3752EF83" w14:textId="1BF97849" w:rsidR="00C2310C" w:rsidRPr="00C2310C" w:rsidRDefault="00C2310C" w:rsidP="00C2310C">
            <w:pPr>
              <w:widowControl/>
              <w:suppressAutoHyphens w:val="0"/>
              <w:autoSpaceDN/>
              <w:spacing w:line="360" w:lineRule="auto"/>
              <w:jc w:val="both"/>
              <w:textAlignment w:val="auto"/>
              <w:rPr>
                <w:rFonts w:eastAsia="Calibri" w:cs="Times New Roman"/>
                <w:b/>
                <w:bCs/>
                <w:kern w:val="0"/>
                <w:sz w:val="22"/>
                <w:szCs w:val="22"/>
                <w:lang w:eastAsia="en-US" w:bidi="ar-SA"/>
              </w:rPr>
            </w:pPr>
            <w:r w:rsidRPr="00C2310C">
              <w:rPr>
                <w:rFonts w:eastAsia="Calibri" w:cs="Times New Roman"/>
                <w:b/>
                <w:bCs/>
                <w:kern w:val="0"/>
                <w:sz w:val="22"/>
                <w:szCs w:val="22"/>
                <w:lang w:eastAsia="en-US" w:bidi="ar-SA"/>
              </w:rPr>
              <w:lastRenderedPageBreak/>
              <w:t xml:space="preserve">1.2 Parcelamento: em regra, conforme disposições estabelecidas na alínea b, inciso V, do art. 40 da Lei </w:t>
            </w:r>
            <w:proofErr w:type="gramStart"/>
            <w:r w:rsidRPr="00C2310C">
              <w:rPr>
                <w:rFonts w:eastAsia="Calibri" w:cs="Times New Roman"/>
                <w:b/>
                <w:bCs/>
                <w:kern w:val="0"/>
                <w:sz w:val="22"/>
                <w:szCs w:val="22"/>
                <w:lang w:eastAsia="en-US" w:bidi="ar-SA"/>
              </w:rPr>
              <w:t>n.º</w:t>
            </w:r>
            <w:proofErr w:type="gramEnd"/>
            <w:r w:rsidRPr="00C2310C">
              <w:rPr>
                <w:rFonts w:eastAsia="Calibri" w:cs="Times New Roman"/>
                <w:b/>
                <w:bCs/>
                <w:kern w:val="0"/>
                <w:sz w:val="22"/>
                <w:szCs w:val="22"/>
                <w:lang w:eastAsia="en-US" w:bidi="ar-SA"/>
              </w:rPr>
              <w:t xml:space="preserve"> 14.133/21, </w:t>
            </w:r>
            <w:r w:rsidRPr="00C2310C">
              <w:rPr>
                <w:rFonts w:eastAsia="Calibri" w:cs="Times New Roman"/>
                <w:kern w:val="0"/>
                <w:sz w:val="22"/>
                <w:szCs w:val="22"/>
                <w:lang w:eastAsia="en-US" w:bidi="ar-SA"/>
              </w:rPr>
              <w:t>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w:t>
            </w:r>
            <w:r w:rsidRPr="00C2310C">
              <w:rPr>
                <w:rFonts w:eastAsia="Calibri" w:cs="Times New Roman"/>
                <w:b/>
                <w:bCs/>
                <w:kern w:val="0"/>
                <w:sz w:val="22"/>
                <w:szCs w:val="22"/>
                <w:lang w:eastAsia="en-US" w:bidi="ar-SA"/>
              </w:rPr>
              <w:t xml:space="preserve"> </w:t>
            </w:r>
          </w:p>
          <w:p w14:paraId="129876D3" w14:textId="2F0C2045" w:rsidR="0088024B" w:rsidRDefault="0088024B" w:rsidP="00C2310C">
            <w:pPr>
              <w:widowControl/>
              <w:suppressAutoHyphens w:val="0"/>
              <w:autoSpaceDN/>
              <w:spacing w:line="360" w:lineRule="auto"/>
              <w:jc w:val="both"/>
              <w:textAlignment w:val="auto"/>
              <w:rPr>
                <w:rFonts w:eastAsia="Calibri" w:cs="Times New Roman"/>
                <w:kern w:val="0"/>
                <w:sz w:val="22"/>
                <w:szCs w:val="22"/>
                <w:lang w:eastAsia="en-US" w:bidi="ar-SA"/>
              </w:rPr>
            </w:pPr>
            <w:r w:rsidRPr="0088024B">
              <w:rPr>
                <w:rFonts w:eastAsia="Calibri" w:cs="Times New Roman"/>
                <w:kern w:val="0"/>
                <w:sz w:val="22"/>
                <w:szCs w:val="22"/>
                <w:lang w:eastAsia="en-US" w:bidi="ar-SA"/>
              </w:rPr>
              <w:t xml:space="preserve">Considerando as especificidades do presente objeto a aquisição </w:t>
            </w:r>
            <w:r w:rsidRPr="0088024B">
              <w:rPr>
                <w:rFonts w:eastAsia="Calibri" w:cs="Times New Roman"/>
                <w:b/>
                <w:bCs/>
                <w:kern w:val="0"/>
                <w:sz w:val="22"/>
                <w:szCs w:val="22"/>
                <w:lang w:eastAsia="en-US" w:bidi="ar-SA"/>
              </w:rPr>
              <w:t>será parcelada</w:t>
            </w:r>
            <w:r w:rsidRPr="0088024B">
              <w:rPr>
                <w:rFonts w:eastAsia="Calibri" w:cs="Times New Roman"/>
                <w:kern w:val="0"/>
                <w:sz w:val="22"/>
                <w:szCs w:val="22"/>
                <w:lang w:eastAsia="en-US" w:bidi="ar-SA"/>
              </w:rPr>
              <w:t>, haja visto, sendo viável e vantajosa, por se tratar vários itens e produtos perecíveis, sendo entregues conforme a necessidade do órgão público</w:t>
            </w:r>
            <w:r w:rsidR="00A01113">
              <w:rPr>
                <w:rFonts w:eastAsia="Calibri" w:cs="Times New Roman"/>
                <w:kern w:val="0"/>
                <w:sz w:val="22"/>
                <w:szCs w:val="22"/>
                <w:lang w:eastAsia="en-US" w:bidi="ar-SA"/>
              </w:rPr>
              <w:t>.</w:t>
            </w:r>
          </w:p>
          <w:p w14:paraId="440D2003" w14:textId="6EB4366A" w:rsidR="00C2310C" w:rsidRPr="00C2310C" w:rsidRDefault="00C2310C" w:rsidP="00C2310C">
            <w:pPr>
              <w:widowControl/>
              <w:suppressAutoHyphens w:val="0"/>
              <w:autoSpaceDN/>
              <w:spacing w:line="360" w:lineRule="auto"/>
              <w:jc w:val="both"/>
              <w:textAlignment w:val="auto"/>
              <w:rPr>
                <w:rFonts w:eastAsia="Calibri" w:cs="Times New Roman"/>
                <w:kern w:val="0"/>
                <w:sz w:val="22"/>
                <w:szCs w:val="22"/>
                <w:lang w:eastAsia="en-US" w:bidi="ar-SA"/>
              </w:rPr>
            </w:pPr>
            <w:r w:rsidRPr="00C2310C">
              <w:rPr>
                <w:rFonts w:eastAsia="Calibri" w:cs="Times New Roman"/>
                <w:kern w:val="0"/>
                <w:sz w:val="22"/>
                <w:szCs w:val="22"/>
                <w:lang w:eastAsia="en-US" w:bidi="ar-SA"/>
              </w:rPr>
              <w:t>1.3.</w:t>
            </w:r>
            <w:r w:rsidRPr="00C2310C">
              <w:rPr>
                <w:rFonts w:eastAsia="Calibri" w:cs="Times New Roman"/>
                <w:kern w:val="0"/>
                <w:sz w:val="22"/>
                <w:szCs w:val="22"/>
                <w:lang w:eastAsia="en-US" w:bidi="ar-SA"/>
              </w:rPr>
              <w:tab/>
            </w:r>
            <w:proofErr w:type="gramStart"/>
            <w:r w:rsidRPr="00C2310C">
              <w:rPr>
                <w:rFonts w:eastAsia="Calibri" w:cs="Times New Roman"/>
                <w:kern w:val="0"/>
                <w:sz w:val="22"/>
                <w:szCs w:val="22"/>
                <w:lang w:eastAsia="en-US" w:bidi="ar-SA"/>
              </w:rPr>
              <w:t>O(</w:t>
            </w:r>
            <w:proofErr w:type="gramEnd"/>
            <w:r w:rsidRPr="00C2310C">
              <w:rPr>
                <w:rFonts w:eastAsia="Calibri" w:cs="Times New Roman"/>
                <w:kern w:val="0"/>
                <w:sz w:val="22"/>
                <w:szCs w:val="22"/>
                <w:lang w:eastAsia="en-US" w:bidi="ar-SA"/>
              </w:rPr>
              <w:t>s) serviço(s) objeto desta contratação são caracterizados como comum(</w:t>
            </w:r>
            <w:proofErr w:type="spellStart"/>
            <w:r w:rsidRPr="00C2310C">
              <w:rPr>
                <w:rFonts w:eastAsia="Calibri" w:cs="Times New Roman"/>
                <w:kern w:val="0"/>
                <w:sz w:val="22"/>
                <w:szCs w:val="22"/>
                <w:lang w:eastAsia="en-US" w:bidi="ar-SA"/>
              </w:rPr>
              <w:t>ns</w:t>
            </w:r>
            <w:proofErr w:type="spellEnd"/>
            <w:r w:rsidRPr="00C2310C">
              <w:rPr>
                <w:rFonts w:eastAsia="Calibri" w:cs="Times New Roman"/>
                <w:kern w:val="0"/>
                <w:sz w:val="22"/>
                <w:szCs w:val="22"/>
                <w:lang w:eastAsia="en-US" w:bidi="ar-SA"/>
              </w:rPr>
              <w:t>), conforme justificativa constante do Documento de Formalização de Demanda ou Estudo Técnico Preliminar.</w:t>
            </w:r>
          </w:p>
          <w:p w14:paraId="4691EC2E" w14:textId="77777777" w:rsidR="00C2310C" w:rsidRPr="00C2310C" w:rsidRDefault="00C2310C" w:rsidP="00C2310C">
            <w:pPr>
              <w:widowControl/>
              <w:suppressAutoHyphens w:val="0"/>
              <w:autoSpaceDN/>
              <w:spacing w:line="360" w:lineRule="auto"/>
              <w:jc w:val="both"/>
              <w:textAlignment w:val="auto"/>
              <w:rPr>
                <w:rFonts w:eastAsia="Calibri" w:cs="Times New Roman"/>
                <w:kern w:val="0"/>
                <w:sz w:val="22"/>
                <w:szCs w:val="22"/>
                <w:lang w:eastAsia="en-US" w:bidi="ar-SA"/>
              </w:rPr>
            </w:pPr>
            <w:r w:rsidRPr="00C2310C">
              <w:rPr>
                <w:rFonts w:eastAsia="Calibri" w:cs="Times New Roman"/>
                <w:kern w:val="0"/>
                <w:sz w:val="22"/>
                <w:szCs w:val="22"/>
                <w:lang w:eastAsia="en-US" w:bidi="ar-SA"/>
              </w:rPr>
              <w:t>1.4.</w:t>
            </w:r>
            <w:r w:rsidRPr="00C2310C">
              <w:rPr>
                <w:rFonts w:eastAsia="Calibri" w:cs="Times New Roman"/>
                <w:kern w:val="0"/>
                <w:sz w:val="22"/>
                <w:szCs w:val="22"/>
                <w:lang w:eastAsia="en-US" w:bidi="ar-SA"/>
              </w:rPr>
              <w:tab/>
              <w:t xml:space="preserve">O prazo de vigência da contratação é será de 12 (doze) meses contados </w:t>
            </w:r>
            <w:proofErr w:type="gramStart"/>
            <w:r w:rsidRPr="00C2310C">
              <w:rPr>
                <w:rFonts w:eastAsia="Calibri" w:cs="Times New Roman"/>
                <w:kern w:val="0"/>
                <w:sz w:val="22"/>
                <w:szCs w:val="22"/>
                <w:lang w:eastAsia="en-US" w:bidi="ar-SA"/>
              </w:rPr>
              <w:t>do(</w:t>
            </w:r>
            <w:proofErr w:type="gramEnd"/>
            <w:r w:rsidRPr="00C2310C">
              <w:rPr>
                <w:rFonts w:eastAsia="Calibri" w:cs="Times New Roman"/>
                <w:kern w:val="0"/>
                <w:sz w:val="22"/>
                <w:szCs w:val="22"/>
                <w:lang w:eastAsia="en-US" w:bidi="ar-SA"/>
              </w:rPr>
              <w:t xml:space="preserve">a) assinatura do contrato, na forma do artigo 105 da Lei n° 14.133/2021, </w:t>
            </w:r>
            <w:r w:rsidRPr="00C2310C">
              <w:rPr>
                <w:rFonts w:eastAsia="Calibri" w:cs="Times New Roman"/>
                <w:bCs/>
                <w:i/>
                <w:kern w:val="0"/>
                <w:sz w:val="22"/>
                <w:szCs w:val="22"/>
                <w:lang w:eastAsia="en-US" w:bidi="ar-SA"/>
              </w:rPr>
              <w:t>prorrogável por até 10 anos, na forma dos artigos 106 e 107 da Lei n° 14.133/2021.</w:t>
            </w:r>
          </w:p>
          <w:p w14:paraId="671E796D" w14:textId="77777777" w:rsidR="00C2310C" w:rsidRPr="00C2310C" w:rsidRDefault="00C2310C" w:rsidP="00C2310C">
            <w:pPr>
              <w:widowControl/>
              <w:suppressAutoHyphens w:val="0"/>
              <w:autoSpaceDN/>
              <w:spacing w:line="276" w:lineRule="auto"/>
              <w:contextualSpacing/>
              <w:jc w:val="both"/>
              <w:textAlignment w:val="auto"/>
              <w:rPr>
                <w:rFonts w:eastAsia="Calibri" w:cs="Times New Roman"/>
                <w:bCs/>
                <w:iCs/>
                <w:color w:val="FF0000"/>
                <w:kern w:val="0"/>
                <w:sz w:val="22"/>
                <w:szCs w:val="22"/>
                <w:lang w:eastAsia="en-US" w:bidi="ar-SA"/>
              </w:rPr>
            </w:pPr>
            <w:r w:rsidRPr="00C2310C">
              <w:rPr>
                <w:rFonts w:eastAsia="Calibri" w:cs="Times New Roman"/>
                <w:kern w:val="0"/>
                <w:sz w:val="22"/>
                <w:szCs w:val="22"/>
                <w:lang w:eastAsia="en-US" w:bidi="ar-SA"/>
              </w:rPr>
              <w:t xml:space="preserve">1.5.      </w:t>
            </w:r>
            <w:r w:rsidRPr="00C2310C">
              <w:rPr>
                <w:rFonts w:eastAsia="Calibri" w:cs="Times New Roman"/>
                <w:bCs/>
                <w:iCs/>
                <w:kern w:val="0"/>
                <w:sz w:val="22"/>
                <w:szCs w:val="22"/>
                <w:lang w:eastAsia="en-US" w:bidi="ar-SA"/>
              </w:rPr>
              <w:t>O serviço é enquadrado como continuado tendo em vista a análise do Estudo Técnico Preliminar.</w:t>
            </w:r>
            <w:r w:rsidRPr="00C2310C">
              <w:rPr>
                <w:rFonts w:eastAsia="Calibri" w:cs="Times New Roman"/>
                <w:bCs/>
                <w:iCs/>
                <w:color w:val="FF0000"/>
                <w:kern w:val="0"/>
                <w:sz w:val="22"/>
                <w:szCs w:val="22"/>
                <w:lang w:eastAsia="en-US" w:bidi="ar-SA"/>
              </w:rPr>
              <w:t xml:space="preserve"> </w:t>
            </w:r>
          </w:p>
          <w:p w14:paraId="47EFDE43" w14:textId="385632FD" w:rsidR="008A09EF" w:rsidRPr="00974B94" w:rsidRDefault="00C2310C" w:rsidP="00C2380E">
            <w:pPr>
              <w:widowControl/>
              <w:numPr>
                <w:ilvl w:val="1"/>
                <w:numId w:val="2"/>
              </w:numPr>
              <w:suppressAutoHyphens w:val="0"/>
              <w:autoSpaceDN/>
              <w:spacing w:after="200" w:line="276" w:lineRule="auto"/>
              <w:textAlignment w:val="auto"/>
              <w:rPr>
                <w:rFonts w:eastAsia="Calibri" w:cs="Times New Roman"/>
                <w:b/>
                <w:bCs/>
                <w:i/>
                <w:iCs/>
                <w:kern w:val="0"/>
                <w:sz w:val="22"/>
                <w:szCs w:val="22"/>
                <w:lang w:eastAsia="en-US" w:bidi="ar-SA"/>
              </w:rPr>
            </w:pPr>
            <w:r w:rsidRPr="00FF04E1">
              <w:rPr>
                <w:rFonts w:eastAsia="Calibri" w:cs="Times New Roman"/>
                <w:bCs/>
                <w:iCs/>
                <w:kern w:val="0"/>
                <w:sz w:val="22"/>
                <w:szCs w:val="22"/>
                <w:lang w:eastAsia="en-US" w:bidi="ar-SA"/>
              </w:rPr>
              <w:t xml:space="preserve">O custo estimado total da contratação é </w:t>
            </w:r>
            <w:r w:rsidRPr="00FF04E1">
              <w:rPr>
                <w:rFonts w:eastAsia="Calibri" w:cs="Times New Roman"/>
                <w:b/>
                <w:bCs/>
                <w:iCs/>
                <w:kern w:val="0"/>
                <w:sz w:val="22"/>
                <w:szCs w:val="22"/>
                <w:lang w:eastAsia="en-US" w:bidi="ar-SA"/>
              </w:rPr>
              <w:t>de</w:t>
            </w:r>
            <w:r w:rsidR="00FF04E1" w:rsidRPr="00FF04E1">
              <w:rPr>
                <w:rFonts w:eastAsia="Calibri" w:cs="Times New Roman"/>
                <w:b/>
                <w:bCs/>
                <w:iCs/>
                <w:kern w:val="0"/>
                <w:sz w:val="22"/>
                <w:szCs w:val="22"/>
                <w:lang w:eastAsia="en-US" w:bidi="ar-SA"/>
              </w:rPr>
              <w:t xml:space="preserve"> </w:t>
            </w:r>
            <w:r w:rsidR="00FF04E1" w:rsidRPr="00E53919">
              <w:rPr>
                <w:rFonts w:cs="Times New Roman"/>
                <w:b/>
                <w:sz w:val="22"/>
                <w:szCs w:val="22"/>
                <w:highlight w:val="yellow"/>
              </w:rPr>
              <w:t>78.834,26 (setenta e oito mil e oitocentos e trinta e quatro reais e vinte e seis centavos)</w:t>
            </w:r>
            <w:r w:rsidRPr="00FF04E1">
              <w:rPr>
                <w:rFonts w:eastAsia="Calibri" w:cs="Times New Roman"/>
                <w:bCs/>
                <w:i/>
                <w:iCs/>
                <w:kern w:val="0"/>
                <w:sz w:val="22"/>
                <w:szCs w:val="22"/>
                <w:lang w:eastAsia="en-US" w:bidi="ar-SA"/>
              </w:rPr>
              <w:t xml:space="preserve">, </w:t>
            </w:r>
            <w:r w:rsidRPr="00FF04E1">
              <w:rPr>
                <w:rFonts w:eastAsia="Calibri" w:cs="Times New Roman"/>
                <w:bCs/>
                <w:iCs/>
                <w:kern w:val="0"/>
                <w:sz w:val="22"/>
                <w:szCs w:val="22"/>
                <w:lang w:eastAsia="en-US" w:bidi="ar-SA"/>
              </w:rPr>
              <w:t>conforme custos</w:t>
            </w:r>
            <w:r w:rsidRPr="004957EA">
              <w:rPr>
                <w:rFonts w:eastAsia="Calibri" w:cs="Times New Roman"/>
                <w:bCs/>
                <w:iCs/>
                <w:kern w:val="0"/>
                <w:sz w:val="22"/>
                <w:szCs w:val="22"/>
                <w:lang w:eastAsia="en-US" w:bidi="ar-SA"/>
              </w:rPr>
              <w:t xml:space="preserve"> unitários apostos</w:t>
            </w:r>
            <w:r w:rsidRPr="004957EA">
              <w:rPr>
                <w:rFonts w:eastAsia="Calibri" w:cs="Times New Roman"/>
                <w:bCs/>
                <w:i/>
                <w:iCs/>
                <w:kern w:val="0"/>
                <w:sz w:val="22"/>
                <w:szCs w:val="22"/>
                <w:lang w:eastAsia="en-US" w:bidi="ar-SA"/>
              </w:rPr>
              <w:t xml:space="preserve"> na tabela acima.</w:t>
            </w:r>
          </w:p>
        </w:tc>
      </w:tr>
      <w:tr w:rsidR="008A09EF" w:rsidRPr="00702CD9" w14:paraId="5EE8501D" w14:textId="77777777" w:rsidTr="5E58544C">
        <w:tc>
          <w:tcPr>
            <w:tcW w:w="8795" w:type="dxa"/>
            <w:tcBorders>
              <w:top w:val="single" w:sz="2" w:space="0" w:color="CCCCCC"/>
              <w:left w:val="single" w:sz="2" w:space="0" w:color="CCCCCC"/>
              <w:right w:val="single" w:sz="2" w:space="0" w:color="CCCCCC"/>
            </w:tcBorders>
            <w:shd w:val="clear" w:color="auto" w:fill="EEEEEE"/>
            <w:tcMar>
              <w:top w:w="55" w:type="dxa"/>
              <w:left w:w="55" w:type="dxa"/>
              <w:bottom w:w="55" w:type="dxa"/>
              <w:right w:w="55" w:type="dxa"/>
            </w:tcMar>
          </w:tcPr>
          <w:p w14:paraId="0C8ED75A" w14:textId="3662E327" w:rsidR="008A09EF" w:rsidRPr="00702CD9" w:rsidRDefault="008A09EF" w:rsidP="00C2310C">
            <w:pPr>
              <w:pStyle w:val="Cabealho"/>
              <w:rPr>
                <w:rFonts w:cs="Times New Roman"/>
                <w:b/>
                <w:bCs/>
                <w:color w:val="000000"/>
              </w:rPr>
            </w:pPr>
          </w:p>
        </w:tc>
      </w:tr>
      <w:tr w:rsidR="008A09EF" w:rsidRPr="00702CD9" w14:paraId="0A61C0D8" w14:textId="77777777" w:rsidTr="5E58544C">
        <w:tc>
          <w:tcPr>
            <w:tcW w:w="8795" w:type="dxa"/>
            <w:tcBorders>
              <w:left w:val="single" w:sz="2" w:space="0" w:color="CCCCCC"/>
              <w:bottom w:val="single" w:sz="2" w:space="0" w:color="CCCCCC"/>
              <w:right w:val="single" w:sz="2" w:space="0" w:color="CCCCCC"/>
            </w:tcBorders>
            <w:shd w:val="clear" w:color="auto" w:fill="auto"/>
            <w:tcMar>
              <w:top w:w="55" w:type="dxa"/>
              <w:left w:w="55" w:type="dxa"/>
              <w:bottom w:w="55" w:type="dxa"/>
              <w:right w:w="55" w:type="dxa"/>
            </w:tcMar>
          </w:tcPr>
          <w:p w14:paraId="39B25B35" w14:textId="0AB11AED" w:rsidR="008A09EF" w:rsidRPr="0050506A" w:rsidRDefault="008A09EF" w:rsidP="0050506A">
            <w:pPr>
              <w:pStyle w:val="Cabealho"/>
              <w:rPr>
                <w:rFonts w:cs="Times New Roman"/>
                <w:iCs/>
                <w:color w:val="000000" w:themeColor="text1"/>
              </w:rPr>
            </w:pPr>
          </w:p>
        </w:tc>
      </w:tr>
    </w:tbl>
    <w:p w14:paraId="632FE7F9"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06CBA9BE"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3FE31C90" w14:textId="78A600A0" w:rsidR="008A09EF" w:rsidRPr="00702CD9" w:rsidRDefault="00C2310C" w:rsidP="00C2310C">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Pr>
                <w:rFonts w:cs="Times New Roman"/>
                <w:b/>
                <w:bCs/>
              </w:rPr>
              <w:t xml:space="preserve">2- </w:t>
            </w:r>
            <w:r w:rsidRPr="00C2310C">
              <w:rPr>
                <w:rFonts w:cs="Times New Roman"/>
                <w:b/>
                <w:bCs/>
              </w:rPr>
              <w:t>FUNDAMENTAÇÃO E DESCRIÇÃO DA NECESSIDADE DA CONTRATAÇÃO (art. 6º, inciso XXIII, alínea ‘b’ da Lei n. 14.133/2021).</w:t>
            </w:r>
          </w:p>
        </w:tc>
      </w:tr>
    </w:tbl>
    <w:p w14:paraId="4E3B80F1"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ind w:left="28"/>
        <w:jc w:val="both"/>
        <w:rPr>
          <w:rFonts w:cs="Times New Roman"/>
          <w:color w:val="FF3333"/>
          <w:sz w:val="6"/>
          <w:szCs w:val="6"/>
        </w:rPr>
      </w:pPr>
    </w:p>
    <w:tbl>
      <w:tblPr>
        <w:tblW w:w="8795" w:type="dxa"/>
        <w:tblLayout w:type="fixed"/>
        <w:tblCellMar>
          <w:left w:w="10" w:type="dxa"/>
          <w:right w:w="10" w:type="dxa"/>
        </w:tblCellMar>
        <w:tblLook w:val="04A0" w:firstRow="1" w:lastRow="0" w:firstColumn="1" w:lastColumn="0" w:noHBand="0" w:noVBand="1"/>
      </w:tblPr>
      <w:tblGrid>
        <w:gridCol w:w="8795"/>
      </w:tblGrid>
      <w:tr w:rsidR="008A09EF" w:rsidRPr="00702CD9" w14:paraId="18BBE08A" w14:textId="77777777" w:rsidTr="55318E44">
        <w:tc>
          <w:tcPr>
            <w:tcW w:w="8795" w:type="dxa"/>
            <w:tcBorders>
              <w:top w:val="single" w:sz="2" w:space="0" w:color="CCCCCC"/>
              <w:left w:val="single" w:sz="2" w:space="0" w:color="CCCCCC"/>
              <w:bottom w:val="single" w:sz="4" w:space="0" w:color="CCCCCC"/>
              <w:right w:val="single" w:sz="2" w:space="0" w:color="CCCCCC"/>
            </w:tcBorders>
            <w:shd w:val="clear" w:color="auto" w:fill="auto"/>
            <w:tcMar>
              <w:top w:w="55" w:type="dxa"/>
              <w:left w:w="55" w:type="dxa"/>
              <w:bottom w:w="55" w:type="dxa"/>
              <w:right w:w="55" w:type="dxa"/>
            </w:tcMar>
          </w:tcPr>
          <w:p w14:paraId="18169089" w14:textId="52D3E414" w:rsidR="00693A9B" w:rsidRDefault="00693A9B" w:rsidP="008A5D89">
            <w:pPr>
              <w:pStyle w:val="Cabealho"/>
              <w:spacing w:line="360" w:lineRule="auto"/>
              <w:jc w:val="both"/>
              <w:rPr>
                <w:rFonts w:cs="Times New Roman"/>
                <w:b/>
                <w:bCs/>
                <w:u w:val="single"/>
              </w:rPr>
            </w:pPr>
            <w:r w:rsidRPr="00693A9B">
              <w:rPr>
                <w:rFonts w:cs="Times New Roman"/>
                <w:bCs/>
              </w:rPr>
              <w:t xml:space="preserve">Nesse sentido, a presente análise tem a finalidade de verificar a conformidade do procedimento, com as disposições fixadas na nova Lei de licitações, em especial no que tange a possibilidade legal de contratação direta dos serviços, </w:t>
            </w:r>
            <w:r w:rsidRPr="000D3C79">
              <w:rPr>
                <w:rFonts w:cs="Times New Roman"/>
                <w:b/>
                <w:bCs/>
                <w:u w:val="single"/>
              </w:rPr>
              <w:t xml:space="preserve">tendo por fundamento o artigo </w:t>
            </w:r>
            <w:proofErr w:type="spellStart"/>
            <w:r w:rsidR="00BA0381" w:rsidRPr="00BA0381">
              <w:rPr>
                <w:rFonts w:cs="Times New Roman"/>
                <w:b/>
                <w:bCs/>
                <w:u w:val="single"/>
              </w:rPr>
              <w:t>artigo</w:t>
            </w:r>
            <w:proofErr w:type="spellEnd"/>
            <w:r w:rsidR="00BA0381" w:rsidRPr="00BA0381">
              <w:rPr>
                <w:rFonts w:cs="Times New Roman"/>
                <w:b/>
                <w:bCs/>
                <w:u w:val="single"/>
              </w:rPr>
              <w:t xml:space="preserve"> 6, inciso XIII e XLI, da Lei nº 14.133/2021</w:t>
            </w:r>
            <w:bookmarkStart w:id="1" w:name="_GoBack"/>
            <w:bookmarkEnd w:id="1"/>
            <w:r w:rsidRPr="000D3C79">
              <w:rPr>
                <w:rFonts w:cs="Times New Roman"/>
                <w:b/>
                <w:bCs/>
                <w:u w:val="single"/>
              </w:rPr>
              <w:t>.</w:t>
            </w:r>
          </w:p>
          <w:p w14:paraId="3B9A1BB7" w14:textId="77777777" w:rsidR="00693A9B" w:rsidRPr="00693A9B" w:rsidRDefault="00693A9B" w:rsidP="008A5D89">
            <w:pPr>
              <w:pStyle w:val="Cabealho"/>
              <w:spacing w:line="360" w:lineRule="auto"/>
              <w:rPr>
                <w:rFonts w:cs="Times New Roman"/>
                <w:b/>
                <w:bCs/>
                <w:u w:val="single"/>
              </w:rPr>
            </w:pPr>
          </w:p>
          <w:p w14:paraId="34B397D6" w14:textId="71DE4C55" w:rsidR="00693A9B" w:rsidRPr="008A5D89" w:rsidRDefault="00693A9B" w:rsidP="008A5D89">
            <w:pPr>
              <w:pStyle w:val="Cabealho"/>
              <w:spacing w:line="360" w:lineRule="auto"/>
              <w:jc w:val="both"/>
              <w:rPr>
                <w:rFonts w:cs="Times New Roman"/>
                <w:b/>
                <w:bCs/>
                <w:sz w:val="22"/>
                <w:szCs w:val="22"/>
                <w:u w:val="single"/>
                <w:lang w:val="pt-PT"/>
              </w:rPr>
            </w:pPr>
            <w:r w:rsidRPr="00693A9B">
              <w:rPr>
                <w:rFonts w:cs="Times New Roman"/>
                <w:bCs/>
              </w:rPr>
              <w:t>2.2</w:t>
            </w:r>
            <w:r w:rsidR="00AD004D">
              <w:rPr>
                <w:rFonts w:cs="Times New Roman"/>
                <w:bCs/>
              </w:rPr>
              <w:t>.</w:t>
            </w:r>
            <w:r w:rsidRPr="00693A9B">
              <w:rPr>
                <w:rFonts w:cs="Times New Roman"/>
                <w:bCs/>
              </w:rPr>
              <w:t xml:space="preserve"> </w:t>
            </w:r>
            <w:r w:rsidRPr="00693A9B">
              <w:rPr>
                <w:rFonts w:cs="Times New Roman"/>
                <w:bCs/>
                <w:lang w:val="pt-PT"/>
              </w:rPr>
              <w:t>Esta demanda</w:t>
            </w:r>
            <w:r w:rsidR="004957EA">
              <w:rPr>
                <w:rFonts w:cs="Times New Roman"/>
                <w:bCs/>
                <w:lang w:val="pt-PT"/>
              </w:rPr>
              <w:t xml:space="preserve"> refere-se a </w:t>
            </w:r>
            <w:r w:rsidR="008A5D89" w:rsidRPr="008A5D89">
              <w:rPr>
                <w:b/>
                <w:iCs/>
                <w:sz w:val="22"/>
                <w:szCs w:val="22"/>
                <w:u w:val="single"/>
              </w:rPr>
              <w:t>CONTRATAÇÃO DE EMPRESA PARA O FORNECIMENTO ÁGUA MINERAL NATURAL E RECARGA DE GÁS DE COZINHA (GLP) - PARA O MUNICÍPIO DE INÚBIA PAULISTA-AQUISIÇÃO PARCELADA</w:t>
            </w:r>
            <w:r w:rsidRPr="008A5D89">
              <w:rPr>
                <w:rFonts w:cs="Times New Roman"/>
                <w:b/>
                <w:bCs/>
                <w:sz w:val="22"/>
                <w:szCs w:val="22"/>
                <w:u w:val="single"/>
                <w:lang w:val="pt-PT"/>
              </w:rPr>
              <w:t>.</w:t>
            </w:r>
          </w:p>
          <w:p w14:paraId="5BCE69C0" w14:textId="41318919" w:rsidR="008A09EF" w:rsidRPr="00CC01A5" w:rsidRDefault="00693A9B" w:rsidP="008A5D89">
            <w:pPr>
              <w:pStyle w:val="Cabealho"/>
              <w:spacing w:line="360" w:lineRule="auto"/>
              <w:jc w:val="both"/>
              <w:rPr>
                <w:rFonts w:cs="Times New Roman"/>
                <w:bCs/>
              </w:rPr>
            </w:pPr>
            <w:r w:rsidRPr="00693A9B">
              <w:rPr>
                <w:rFonts w:cs="Times New Roman"/>
                <w:bCs/>
              </w:rPr>
              <w:t>2.3</w:t>
            </w:r>
            <w:r w:rsidR="008A5D89">
              <w:rPr>
                <w:rFonts w:cs="Times New Roman"/>
                <w:bCs/>
              </w:rPr>
              <w:t xml:space="preserve">. </w:t>
            </w:r>
            <w:r w:rsidRPr="00693A9B">
              <w:rPr>
                <w:rFonts w:cs="Times New Roman"/>
                <w:bCs/>
              </w:rPr>
              <w:t xml:space="preserve"> </w:t>
            </w:r>
            <w:r w:rsidR="008A5D89" w:rsidRPr="008A5D89">
              <w:rPr>
                <w:rFonts w:cs="Times New Roman"/>
                <w:bCs/>
              </w:rPr>
              <w:t>A aquisição de água mineral e gás de cozinha faz-se necessária para garantir o pronto atendimento e necessidades decorrentes das ações realizadas no que se refere à preparação de chá/café, destinados aos profissionais, servidores e visitantes externos, e também para uso nas escolas. Bem como a quantidade constante nesta requisição foi estipulada baseada no último exercício.</w:t>
            </w:r>
          </w:p>
        </w:tc>
      </w:tr>
    </w:tbl>
    <w:p w14:paraId="7AA1D649" w14:textId="77777777" w:rsidR="008A09EF" w:rsidRPr="00702CD9" w:rsidRDefault="008A09EF">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8A09EF" w:rsidRPr="00702CD9" w14:paraId="6E13E654" w14:textId="77777777" w:rsidTr="256E88F0">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2DA6ABA7" w14:textId="44BC3F5D" w:rsidR="008F294E" w:rsidRPr="00C2310C" w:rsidRDefault="00C2310C" w:rsidP="00C2380E">
            <w:pPr>
              <w:pStyle w:val="PargrafodaLista"/>
              <w:numPr>
                <w:ilvl w:val="0"/>
                <w:numId w:val="4"/>
              </w:numPr>
              <w:tabs>
                <w:tab w:val="left" w:pos="555"/>
                <w:tab w:val="left" w:pos="840"/>
                <w:tab w:val="left" w:pos="1140"/>
                <w:tab w:val="left" w:pos="1395"/>
                <w:tab w:val="left" w:pos="1650"/>
                <w:tab w:val="left" w:pos="1965"/>
                <w:tab w:val="left" w:pos="2220"/>
                <w:tab w:val="left" w:pos="7336"/>
              </w:tabs>
              <w:spacing w:before="120" w:after="120"/>
              <w:jc w:val="center"/>
              <w:rPr>
                <w:rFonts w:cs="Times New Roman"/>
                <w:b/>
                <w:bCs/>
              </w:rPr>
            </w:pPr>
            <w:r>
              <w:rPr>
                <w:rFonts w:cs="Times New Roman"/>
                <w:b/>
                <w:bCs/>
              </w:rPr>
              <w:t xml:space="preserve">- </w:t>
            </w:r>
            <w:r w:rsidRPr="00C2310C">
              <w:rPr>
                <w:rFonts w:cs="Times New Roman"/>
                <w:b/>
                <w:bCs/>
              </w:rPr>
              <w:t>DESCRIÇÃO DA SOLUÇÃO COMO UM TODO CONSIDERADO O CICLO DE VIDA DO OBJETO (art. 6º, inciso XXIII, alínea ‘c’)</w:t>
            </w:r>
          </w:p>
        </w:tc>
      </w:tr>
    </w:tbl>
    <w:p w14:paraId="0C781B5B" w14:textId="77777777" w:rsidR="008A09EF" w:rsidRPr="00702CD9" w:rsidRDefault="008A09EF">
      <w:pPr>
        <w:rPr>
          <w:rFonts w:cs="Times New Roman"/>
          <w:vanish/>
          <w:lang w:eastAsia="zh-CN"/>
        </w:rPr>
      </w:pPr>
    </w:p>
    <w:tbl>
      <w:tblPr>
        <w:tblW w:w="8784" w:type="dxa"/>
        <w:tblLayout w:type="fixed"/>
        <w:tblCellMar>
          <w:left w:w="10" w:type="dxa"/>
          <w:right w:w="10" w:type="dxa"/>
        </w:tblCellMar>
        <w:tblLook w:val="04A0" w:firstRow="1" w:lastRow="0" w:firstColumn="1" w:lastColumn="0" w:noHBand="0" w:noVBand="1"/>
      </w:tblPr>
      <w:tblGrid>
        <w:gridCol w:w="8784"/>
      </w:tblGrid>
      <w:tr w:rsidR="008F294E" w:rsidRPr="00702CD9" w14:paraId="22458804" w14:textId="77777777" w:rsidTr="004957EA">
        <w:trPr>
          <w:trHeight w:val="1643"/>
        </w:trPr>
        <w:tc>
          <w:tcPr>
            <w:tcW w:w="8784" w:type="dxa"/>
            <w:tcBorders>
              <w:top w:val="single" w:sz="4" w:space="0" w:color="CCCCCC"/>
              <w:left w:val="single" w:sz="4" w:space="0" w:color="CCCCCC"/>
              <w:right w:val="single" w:sz="2" w:space="0" w:color="CCCCCC"/>
            </w:tcBorders>
            <w:shd w:val="clear" w:color="auto" w:fill="auto"/>
            <w:tcMar>
              <w:top w:w="55" w:type="dxa"/>
              <w:left w:w="55" w:type="dxa"/>
              <w:bottom w:w="55" w:type="dxa"/>
              <w:right w:w="55" w:type="dxa"/>
            </w:tcMar>
          </w:tcPr>
          <w:p w14:paraId="7F2F675C" w14:textId="77777777" w:rsidR="006F1680" w:rsidRDefault="006F1680" w:rsidP="004957EA">
            <w:pPr>
              <w:ind w:firstLine="567"/>
              <w:jc w:val="both"/>
            </w:pPr>
          </w:p>
          <w:p w14:paraId="23C287D8" w14:textId="397FCF0D" w:rsidR="00C63CE6" w:rsidRPr="008A5D89" w:rsidRDefault="008A5D89" w:rsidP="008A5D89">
            <w:pPr>
              <w:ind w:firstLine="567"/>
              <w:jc w:val="both"/>
              <w:rPr>
                <w:b/>
                <w:bCs/>
              </w:rPr>
            </w:pPr>
            <w:r w:rsidRPr="008A5D89">
              <w:t>A contratação de uma empresa especializada garante o fornecimento regular e pontual de água e gás, evitando a interrupção de serviços essenciais como o preparo de refeições em escolas e em outros departamentos.</w:t>
            </w:r>
          </w:p>
        </w:tc>
      </w:tr>
      <w:tr w:rsidR="008F294E" w:rsidRPr="00702CD9" w14:paraId="455F27A4" w14:textId="77777777" w:rsidTr="008A5D89">
        <w:trPr>
          <w:trHeight w:val="25"/>
        </w:trPr>
        <w:tc>
          <w:tcPr>
            <w:tcW w:w="8784" w:type="dxa"/>
            <w:tcBorders>
              <w:left w:val="single" w:sz="4" w:space="0" w:color="CCCCCC"/>
              <w:bottom w:val="single" w:sz="4" w:space="0" w:color="D9D9D9" w:themeColor="background1" w:themeShade="D9"/>
              <w:right w:val="single" w:sz="2" w:space="0" w:color="CCCCCC"/>
            </w:tcBorders>
            <w:shd w:val="clear" w:color="auto" w:fill="auto"/>
            <w:tcMar>
              <w:top w:w="55" w:type="dxa"/>
              <w:left w:w="55" w:type="dxa"/>
              <w:bottom w:w="55" w:type="dxa"/>
              <w:right w:w="55" w:type="dxa"/>
            </w:tcMar>
          </w:tcPr>
          <w:p w14:paraId="7F3C3F8E" w14:textId="77777777" w:rsidR="008F294E" w:rsidRPr="00702CD9" w:rsidRDefault="008F294E" w:rsidP="008F294E">
            <w:pPr>
              <w:pStyle w:val="Cabealho"/>
              <w:jc w:val="both"/>
              <w:rPr>
                <w:rFonts w:cs="Times New Roman"/>
              </w:rPr>
            </w:pPr>
          </w:p>
        </w:tc>
      </w:tr>
    </w:tbl>
    <w:p w14:paraId="6E809E8F" w14:textId="77777777" w:rsidR="008A09EF" w:rsidRPr="00702CD9" w:rsidRDefault="008A09EF">
      <w:pPr>
        <w:rPr>
          <w:rFonts w:cs="Times New Roman"/>
          <w:vanish/>
          <w:lang w:eastAsia="zh-CN"/>
        </w:rPr>
      </w:pPr>
    </w:p>
    <w:p w14:paraId="4B0CC219" w14:textId="77777777" w:rsidR="008A09EF" w:rsidRPr="00702CD9" w:rsidRDefault="008A09EF">
      <w:pPr>
        <w:rPr>
          <w:rFonts w:cs="Times New Roman"/>
          <w:vanish/>
          <w:lang w:eastAsia="zh-CN"/>
        </w:rPr>
      </w:pPr>
    </w:p>
    <w:p w14:paraId="0A31885C" w14:textId="77777777" w:rsidR="008A09EF" w:rsidRPr="00702CD9" w:rsidRDefault="008A09EF">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B1043F" w:rsidRPr="00702CD9" w14:paraId="29A08B00" w14:textId="77777777">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519A5AF7" w14:textId="18EB4178" w:rsidR="00F035EC" w:rsidRPr="00702CD9" w:rsidRDefault="00C2310C" w:rsidP="00C2310C">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Pr>
                <w:rFonts w:cs="Times New Roman"/>
                <w:b/>
                <w:bCs/>
              </w:rPr>
              <w:t xml:space="preserve">4 - </w:t>
            </w:r>
            <w:r w:rsidRPr="00C2310C">
              <w:rPr>
                <w:rFonts w:cs="Times New Roman"/>
                <w:b/>
                <w:bCs/>
              </w:rPr>
              <w:t>REQUISITOS DA CONTRATAÇÃO (art. 6º, XXIII, alínea ‘d’ da Lei nº 14.133/21)</w:t>
            </w:r>
          </w:p>
        </w:tc>
      </w:tr>
    </w:tbl>
    <w:p w14:paraId="44412766" w14:textId="77777777" w:rsidR="00693A9B" w:rsidRPr="00693A9B" w:rsidRDefault="00693A9B" w:rsidP="00693A9B">
      <w:pPr>
        <w:spacing w:line="360" w:lineRule="auto"/>
        <w:jc w:val="both"/>
        <w:rPr>
          <w:rFonts w:cs="Times New Roman"/>
          <w:lang w:eastAsia="zh-CN"/>
        </w:rPr>
      </w:pPr>
      <w:r w:rsidRPr="00693A9B">
        <w:rPr>
          <w:rFonts w:cs="Times New Roman"/>
          <w:lang w:eastAsia="zh-CN"/>
        </w:rPr>
        <w:t>4.1. Manter, durante execução do objeto deste Termo de Referência, todas as condições de habilitação e qualificação exigidas na licitação, devendo comunicar à Prefeitura Municipal de Inúbia Paulista a superveniência de fato impeditivo da manutenção dessas condições;</w:t>
      </w:r>
    </w:p>
    <w:p w14:paraId="129143C8"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4.2. Solucionar em até 24 horas os problemas que venham a ocorrer com a prestação do serviço. </w:t>
      </w:r>
    </w:p>
    <w:p w14:paraId="69E20D52" w14:textId="77777777" w:rsidR="00693A9B" w:rsidRPr="00693A9B" w:rsidRDefault="00693A9B" w:rsidP="00693A9B">
      <w:pPr>
        <w:spacing w:line="360" w:lineRule="auto"/>
        <w:jc w:val="both"/>
        <w:rPr>
          <w:rFonts w:cs="Times New Roman"/>
          <w:lang w:eastAsia="zh-CN"/>
        </w:rPr>
      </w:pPr>
      <w:r w:rsidRPr="00693A9B">
        <w:rPr>
          <w:rFonts w:cs="Times New Roman"/>
          <w:lang w:eastAsia="zh-CN"/>
        </w:rPr>
        <w:t>4.3. Responsabilizar-se pelos danos causados diretamente à Administração ou a terceiros, decorrentes de sua culpa ou dolo, relacionados a prestação de serviços para a Prefeitura Municipal de Inúbia Paulista, incluindo serviços de terceiros e na prestação da garantia;</w:t>
      </w:r>
    </w:p>
    <w:p w14:paraId="2025EF70"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4.4. Prestar todos os esclarecimentos que forem solicitados pela Prefeitura Municipal de Inúbia Paulista, em qualquer etapa, da execução do objeto; </w:t>
      </w:r>
    </w:p>
    <w:p w14:paraId="6A5F5DB2"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4.5. Entregar o objeto do contrato obedecendo aos prazos de garantia e métodos corretos de execução dos mesmos. </w:t>
      </w:r>
    </w:p>
    <w:p w14:paraId="679A76D7"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4.6. Reparar, corrigir, remover, reconstruir ou substituir, às suas expensas, no total ou em parte, o objeto do contrato em que se verificarem vícios, defeitos ou incorreções; </w:t>
      </w:r>
    </w:p>
    <w:p w14:paraId="2BCDF5A4"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4.7. Manter sigilo, sob pena de responsabilidade, sobre todo e qualquer assunto de interesse da Municipal de Inúbia Paulista, ou de terceiros que tomar conhecimento em razão da execução do objeto contratado, devendo orientar seus empregados nesse sentido; </w:t>
      </w:r>
    </w:p>
    <w:p w14:paraId="17555EC3"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4.8. É expressamente vedada sob nenhum pretexto, à transferência de responsabilidade </w:t>
      </w:r>
      <w:proofErr w:type="gramStart"/>
      <w:r w:rsidRPr="00693A9B">
        <w:rPr>
          <w:rFonts w:cs="Times New Roman"/>
          <w:lang w:eastAsia="zh-CN"/>
        </w:rPr>
        <w:t>da(</w:t>
      </w:r>
      <w:proofErr w:type="gramEnd"/>
      <w:r w:rsidRPr="00693A9B">
        <w:rPr>
          <w:rFonts w:cs="Times New Roman"/>
          <w:lang w:eastAsia="zh-CN"/>
        </w:rPr>
        <w:t xml:space="preserve">s) vencedora(s) para outras entidades, sejam fabricantes, representantes ou quaisquer outros, para a execução do fornecimento do objeto; </w:t>
      </w:r>
    </w:p>
    <w:p w14:paraId="41210B93"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4.9. Responsabilizar-se pelo cumprimento das prescrições referentes às leis trabalhistas, e previdência social e de segurança do trabalho, em relação a seus empregados; </w:t>
      </w:r>
    </w:p>
    <w:p w14:paraId="2BC5CABD" w14:textId="77777777" w:rsidR="00693A9B" w:rsidRPr="00693A9B" w:rsidRDefault="00693A9B" w:rsidP="00693A9B">
      <w:pPr>
        <w:spacing w:line="360" w:lineRule="auto"/>
        <w:jc w:val="both"/>
        <w:rPr>
          <w:rFonts w:cs="Times New Roman"/>
          <w:lang w:eastAsia="zh-CN"/>
        </w:rPr>
      </w:pPr>
      <w:r w:rsidRPr="00693A9B">
        <w:rPr>
          <w:rFonts w:cs="Times New Roman"/>
          <w:lang w:eastAsia="zh-CN"/>
        </w:rPr>
        <w:t>4.10. Arcar com todas as despesas, diretas ou indiretas, decorrentes do cumprimento das obrigações assumidas, sem qualquer ônus para a Prefeitura Municipal de Inúbia Paulista;</w:t>
      </w:r>
    </w:p>
    <w:p w14:paraId="5DFF814F"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4.11. </w:t>
      </w:r>
      <w:r w:rsidRPr="00693A9B">
        <w:rPr>
          <w:rFonts w:cs="Times New Roman"/>
          <w:lang w:eastAsia="zh-CN"/>
        </w:rPr>
        <w:tab/>
        <w:t>Não é admitida a subcontratação do objeto contratual.</w:t>
      </w:r>
    </w:p>
    <w:p w14:paraId="2E10ACEF" w14:textId="77777777" w:rsidR="00693A9B" w:rsidRPr="00693A9B" w:rsidRDefault="00693A9B" w:rsidP="00693A9B">
      <w:pPr>
        <w:spacing w:line="360" w:lineRule="auto"/>
        <w:jc w:val="both"/>
        <w:rPr>
          <w:rFonts w:cs="Times New Roman"/>
          <w:lang w:eastAsia="zh-CN"/>
        </w:rPr>
      </w:pPr>
      <w:r w:rsidRPr="00693A9B">
        <w:rPr>
          <w:rFonts w:cs="Times New Roman"/>
          <w:lang w:eastAsia="zh-CN"/>
        </w:rPr>
        <w:t>4.12.</w:t>
      </w:r>
      <w:r w:rsidRPr="00693A9B">
        <w:rPr>
          <w:rFonts w:cs="Times New Roman"/>
          <w:lang w:eastAsia="zh-CN"/>
        </w:rPr>
        <w:tab/>
        <w:t>Não haverá exigência da garantia da contratação dos artigos 96 e seguintes da Lei nº 14.133, de 2021, pelas razões constantes do Estudo Técnico Preliminar.</w:t>
      </w:r>
    </w:p>
    <w:p w14:paraId="50C7229E"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4.14. A presente contratação deverá observar as seguintes leis e normas:  </w:t>
      </w:r>
    </w:p>
    <w:p w14:paraId="0287E06B"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1.  Lei 14.133 de 1° de abril de 2021, que institui normas para licitações e contratos  </w:t>
      </w:r>
    </w:p>
    <w:p w14:paraId="31B91441" w14:textId="77777777" w:rsidR="00693A9B" w:rsidRPr="00693A9B" w:rsidRDefault="00693A9B" w:rsidP="00693A9B">
      <w:pPr>
        <w:spacing w:line="360" w:lineRule="auto"/>
        <w:jc w:val="both"/>
        <w:rPr>
          <w:rFonts w:cs="Times New Roman"/>
          <w:lang w:eastAsia="zh-CN"/>
        </w:rPr>
      </w:pPr>
      <w:proofErr w:type="gramStart"/>
      <w:r w:rsidRPr="00693A9B">
        <w:rPr>
          <w:rFonts w:cs="Times New Roman"/>
          <w:lang w:eastAsia="zh-CN"/>
        </w:rPr>
        <w:t>da</w:t>
      </w:r>
      <w:proofErr w:type="gramEnd"/>
      <w:r w:rsidRPr="00693A9B">
        <w:rPr>
          <w:rFonts w:cs="Times New Roman"/>
          <w:lang w:eastAsia="zh-CN"/>
        </w:rPr>
        <w:t xml:space="preserve"> Administração Pública;  </w:t>
      </w:r>
    </w:p>
    <w:p w14:paraId="70EC8795" w14:textId="07A5FEDD" w:rsidR="006709CA" w:rsidRDefault="00693A9B" w:rsidP="00701A41">
      <w:pPr>
        <w:spacing w:line="360" w:lineRule="auto"/>
        <w:jc w:val="both"/>
        <w:rPr>
          <w:rFonts w:cs="Times New Roman"/>
          <w:lang w:eastAsia="zh-CN"/>
        </w:rPr>
      </w:pPr>
      <w:r w:rsidRPr="00693A9B">
        <w:rPr>
          <w:rFonts w:cs="Times New Roman"/>
          <w:lang w:eastAsia="zh-CN"/>
        </w:rPr>
        <w:t xml:space="preserve">4.15.  Demais legislações aplicáveis.  </w:t>
      </w:r>
    </w:p>
    <w:p w14:paraId="062F0C9A" w14:textId="09F8540C" w:rsidR="00CB751E" w:rsidRPr="006709CA" w:rsidRDefault="00CB751E" w:rsidP="00701A41">
      <w:pPr>
        <w:spacing w:line="360" w:lineRule="auto"/>
        <w:jc w:val="both"/>
        <w:rPr>
          <w:rFonts w:cs="Times New Roman"/>
          <w:lang w:eastAsia="zh-CN"/>
        </w:rPr>
      </w:pPr>
      <w:r>
        <w:rPr>
          <w:rFonts w:cs="Times New Roman"/>
          <w:lang w:eastAsia="zh-CN"/>
        </w:rPr>
        <w:t xml:space="preserve">4.16. </w:t>
      </w:r>
      <w:r w:rsidRPr="00CB751E">
        <w:rPr>
          <w:rFonts w:cs="Times New Roman"/>
          <w:lang w:eastAsia="zh-CN"/>
        </w:rPr>
        <w:t xml:space="preserve">A água mineral deverá ser potável, sem gás, ter aparência límpida, transparente, ser insípida, inodora e classificada como água mineral tradicional ou água potável de mesa </w:t>
      </w:r>
      <w:proofErr w:type="spellStart"/>
      <w:r w:rsidRPr="00CB751E">
        <w:rPr>
          <w:rFonts w:cs="Times New Roman"/>
          <w:lang w:eastAsia="zh-CN"/>
        </w:rPr>
        <w:t>fluoretada</w:t>
      </w:r>
      <w:proofErr w:type="spellEnd"/>
      <w:r w:rsidRPr="00CB751E">
        <w:rPr>
          <w:rFonts w:cs="Times New Roman"/>
          <w:lang w:eastAsia="zh-CN"/>
        </w:rPr>
        <w:t xml:space="preserve"> e ter prazo de validade de no mínimo de 3 (três) meses, contados da data do envasamento do produto, e essa validade deverá estar gravada em alto relevo em lugar visível no garrafão, no rótulo ou na vedação das embalagens.</w:t>
      </w:r>
    </w:p>
    <w:p w14:paraId="5A017744" w14:textId="435D7049" w:rsidR="008A5D89" w:rsidRPr="008A5D89" w:rsidRDefault="00701A41" w:rsidP="008A5D89">
      <w:pPr>
        <w:widowControl/>
        <w:suppressAutoHyphens w:val="0"/>
        <w:autoSpaceDN/>
        <w:spacing w:line="360" w:lineRule="auto"/>
        <w:jc w:val="both"/>
        <w:textAlignment w:val="auto"/>
        <w:rPr>
          <w:b/>
        </w:rPr>
      </w:pPr>
      <w:r w:rsidRPr="008A5D89">
        <w:rPr>
          <w:b/>
          <w:iCs/>
        </w:rPr>
        <w:t>4.1</w:t>
      </w:r>
      <w:r w:rsidR="00CB751E">
        <w:rPr>
          <w:b/>
          <w:iCs/>
        </w:rPr>
        <w:t>7</w:t>
      </w:r>
      <w:r w:rsidRPr="008A5D89">
        <w:rPr>
          <w:b/>
          <w:iCs/>
        </w:rPr>
        <w:t>.</w:t>
      </w:r>
      <w:r w:rsidR="008A5D89" w:rsidRPr="008A5D89">
        <w:rPr>
          <w:b/>
        </w:rPr>
        <w:t xml:space="preserve"> O gás de cozinha a ser adquirido deve atender às normas técnicas da ABNT e às regulamentações da Agência Nacional do Petróleo, Gás Natural e Biocombustíveis (ANP).</w:t>
      </w:r>
    </w:p>
    <w:p w14:paraId="556E0A29" w14:textId="1EE70061" w:rsidR="00883E93" w:rsidRDefault="008A5D89" w:rsidP="008A5D89">
      <w:pPr>
        <w:spacing w:line="360" w:lineRule="auto"/>
        <w:jc w:val="both"/>
        <w:rPr>
          <w:iCs/>
        </w:rPr>
      </w:pPr>
      <w:r>
        <w:rPr>
          <w:rFonts w:cs="Mangal"/>
          <w:szCs w:val="21"/>
        </w:rPr>
        <w:t>4.1</w:t>
      </w:r>
      <w:r w:rsidR="00CB751E">
        <w:rPr>
          <w:rFonts w:cs="Mangal"/>
          <w:szCs w:val="21"/>
        </w:rPr>
        <w:t>8</w:t>
      </w:r>
      <w:r>
        <w:rPr>
          <w:rFonts w:cs="Mangal"/>
          <w:szCs w:val="21"/>
        </w:rPr>
        <w:t xml:space="preserve">. </w:t>
      </w:r>
      <w:r w:rsidRPr="008A5D89">
        <w:rPr>
          <w:rFonts w:cs="Times New Roman"/>
        </w:rPr>
        <w:t xml:space="preserve">Os vasilhames serão fornecidos em perfeito estado de conservação e segurança, não sendo recebidos vasilhames amassados, enferrujados, com lacre violado, ou que apresente vazamento do produto. </w:t>
      </w:r>
      <w:r w:rsidRPr="008A5D89">
        <w:rPr>
          <w:rFonts w:cs="Times New Roman"/>
          <w:b/>
          <w:bCs/>
          <w:highlight w:val="yellow"/>
          <w:u w:val="single"/>
        </w:rPr>
        <w:t>Caso seja necessária a substituição, essa deverá ser atendida no prazo máximo de 30 minutos, contado a partir da solicitação.</w:t>
      </w:r>
      <w:r w:rsidR="00701A41" w:rsidRPr="00883E93">
        <w:rPr>
          <w:iCs/>
          <w:highlight w:val="lightGray"/>
        </w:rPr>
        <w:t xml:space="preserve"> </w:t>
      </w:r>
    </w:p>
    <w:p w14:paraId="63E69658" w14:textId="3DE16C74" w:rsidR="00701A41" w:rsidRDefault="00701A41" w:rsidP="008A5D89">
      <w:pPr>
        <w:spacing w:line="360" w:lineRule="auto"/>
        <w:jc w:val="both"/>
        <w:rPr>
          <w:iCs/>
        </w:rPr>
      </w:pPr>
      <w:r w:rsidRPr="00FF04E1">
        <w:rPr>
          <w:iCs/>
        </w:rPr>
        <w:t>4.</w:t>
      </w:r>
      <w:r w:rsidR="00CB751E">
        <w:rPr>
          <w:iCs/>
        </w:rPr>
        <w:t>19</w:t>
      </w:r>
      <w:r w:rsidR="00883E93">
        <w:rPr>
          <w:iCs/>
        </w:rPr>
        <w:t>.</w:t>
      </w:r>
      <w:r w:rsidRPr="00FF04E1">
        <w:rPr>
          <w:iCs/>
        </w:rPr>
        <w:t xml:space="preserve"> A Contratada deverá disponibilizar os materiais, equipamentos, ferramentas e utensílios necessários, nas quantidades estimadas e qualidades a seguir estabelecidas, promovendo sua substituição quando necessário;</w:t>
      </w:r>
    </w:p>
    <w:p w14:paraId="496B6CE3" w14:textId="77777777" w:rsidR="00883E93" w:rsidRDefault="00883E93" w:rsidP="00701A41">
      <w:pPr>
        <w:spacing w:line="360" w:lineRule="auto"/>
        <w:jc w:val="both"/>
        <w:rPr>
          <w:iCs/>
        </w:rPr>
      </w:pPr>
    </w:p>
    <w:p w14:paraId="0F014D9A" w14:textId="77777777" w:rsidR="00B1043F" w:rsidRPr="00702CD9" w:rsidRDefault="00B1043F" w:rsidP="00B1043F">
      <w:pPr>
        <w:rPr>
          <w:rFonts w:cs="Times New Roman"/>
          <w:vanish/>
          <w:lang w:eastAsia="zh-CN"/>
        </w:rPr>
      </w:pPr>
    </w:p>
    <w:p w14:paraId="23C384BD" w14:textId="77777777" w:rsidR="00B1043F" w:rsidRPr="00702CD9" w:rsidRDefault="00B1043F" w:rsidP="00B1043F">
      <w:pPr>
        <w:rPr>
          <w:rFonts w:cs="Times New Roman"/>
          <w:vanish/>
          <w:lang w:eastAsia="zh-CN"/>
        </w:rPr>
      </w:pPr>
    </w:p>
    <w:p w14:paraId="6A51F89B" w14:textId="77777777" w:rsidR="00B1043F" w:rsidRPr="00702CD9" w:rsidRDefault="00B1043F" w:rsidP="00B1043F">
      <w:pPr>
        <w:rPr>
          <w:rFonts w:cs="Times New Roman"/>
          <w:vanish/>
          <w:lang w:eastAsia="zh-CN"/>
        </w:rPr>
      </w:pPr>
    </w:p>
    <w:p w14:paraId="413F753E" w14:textId="77777777" w:rsidR="00B1043F" w:rsidRPr="00702CD9" w:rsidRDefault="00B1043F" w:rsidP="00B1043F">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B1043F" w:rsidRPr="00702CD9" w14:paraId="381998BB" w14:textId="77777777">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529D909" w14:textId="74904883" w:rsidR="00C95309" w:rsidRPr="00C95309" w:rsidRDefault="00C95309" w:rsidP="00C2380E">
            <w:pPr>
              <w:pStyle w:val="PargrafodaLista"/>
              <w:numPr>
                <w:ilvl w:val="0"/>
                <w:numId w:val="6"/>
              </w:numPr>
              <w:rPr>
                <w:rFonts w:cs="Times New Roman"/>
                <w:b/>
                <w:bCs/>
                <w:color w:val="000000"/>
              </w:rPr>
            </w:pPr>
            <w:r w:rsidRPr="00C95309">
              <w:rPr>
                <w:rFonts w:cs="Times New Roman"/>
                <w:b/>
                <w:bCs/>
                <w:color w:val="000000"/>
              </w:rPr>
              <w:t>MODELO DE EXECUÇÃO DO OBJETO (</w:t>
            </w:r>
            <w:proofErr w:type="spellStart"/>
            <w:r w:rsidRPr="00C95309">
              <w:rPr>
                <w:rFonts w:cs="Times New Roman"/>
                <w:b/>
                <w:bCs/>
                <w:color w:val="000000"/>
              </w:rPr>
              <w:t>arts</w:t>
            </w:r>
            <w:proofErr w:type="spellEnd"/>
            <w:r w:rsidRPr="00C95309">
              <w:rPr>
                <w:rFonts w:cs="Times New Roman"/>
                <w:b/>
                <w:bCs/>
                <w:color w:val="000000"/>
              </w:rPr>
              <w:t>. 6º, XXIII, alínea “e” da Lei n. 14.133/2021).</w:t>
            </w:r>
          </w:p>
          <w:p w14:paraId="296C3AD4" w14:textId="417D7622" w:rsidR="00B1043F" w:rsidRPr="00702CD9" w:rsidRDefault="00B1043F" w:rsidP="00F035EC">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p>
        </w:tc>
      </w:tr>
    </w:tbl>
    <w:p w14:paraId="4904FCE0" w14:textId="77777777" w:rsidR="00B1043F" w:rsidRPr="00702CD9" w:rsidRDefault="00B1043F" w:rsidP="00B1043F">
      <w:pPr>
        <w:rPr>
          <w:rFonts w:cs="Times New Roman"/>
          <w:vanish/>
          <w:lang w:eastAsia="zh-CN"/>
        </w:rPr>
      </w:pPr>
    </w:p>
    <w:p w14:paraId="5F65E707" w14:textId="77777777" w:rsidR="00B1043F" w:rsidRPr="00702CD9" w:rsidRDefault="00B1043F" w:rsidP="00B1043F">
      <w:pPr>
        <w:rPr>
          <w:rFonts w:cs="Times New Roman"/>
          <w:vanish/>
          <w:lang w:eastAsia="zh-CN"/>
        </w:rPr>
      </w:pPr>
    </w:p>
    <w:p w14:paraId="0281A18F" w14:textId="77777777" w:rsidR="00B1043F" w:rsidRPr="00702CD9" w:rsidRDefault="00B1043F" w:rsidP="00B1043F">
      <w:pPr>
        <w:rPr>
          <w:rFonts w:cs="Times New Roman"/>
          <w:vanish/>
          <w:lang w:eastAsia="zh-CN"/>
        </w:rPr>
      </w:pPr>
    </w:p>
    <w:tbl>
      <w:tblPr>
        <w:tblW w:w="8786" w:type="dxa"/>
        <w:tblLayout w:type="fixed"/>
        <w:tblCellMar>
          <w:left w:w="10" w:type="dxa"/>
          <w:right w:w="10" w:type="dxa"/>
        </w:tblCellMar>
        <w:tblLook w:val="04A0" w:firstRow="1" w:lastRow="0" w:firstColumn="1" w:lastColumn="0" w:noHBand="0" w:noVBand="1"/>
      </w:tblPr>
      <w:tblGrid>
        <w:gridCol w:w="8786"/>
      </w:tblGrid>
      <w:tr w:rsidR="00B1043F" w:rsidRPr="00702CD9" w14:paraId="06C000C0" w14:textId="77777777" w:rsidTr="5E58544C">
        <w:tc>
          <w:tcPr>
            <w:tcW w:w="8786" w:type="dxa"/>
            <w:tcBorders>
              <w:left w:val="single" w:sz="2" w:space="0" w:color="CCCCCC"/>
              <w:bottom w:val="single" w:sz="2" w:space="0" w:color="CCCCCC"/>
              <w:right w:val="single" w:sz="2" w:space="0" w:color="CCCCCC"/>
            </w:tcBorders>
            <w:shd w:val="clear" w:color="auto" w:fill="FFFFFF" w:themeFill="background1"/>
            <w:tcMar>
              <w:top w:w="55" w:type="dxa"/>
              <w:left w:w="55" w:type="dxa"/>
              <w:bottom w:w="55" w:type="dxa"/>
              <w:right w:w="55" w:type="dxa"/>
            </w:tcMar>
          </w:tcPr>
          <w:p w14:paraId="1216E599" w14:textId="77777777" w:rsidR="00C95309" w:rsidRPr="00807748" w:rsidRDefault="00C95309" w:rsidP="00C95309">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rPr>
                <w:rFonts w:cs="Times New Roman"/>
                <w:iCs/>
                <w:color w:val="000000" w:themeColor="text1"/>
              </w:rPr>
            </w:pPr>
            <w:r w:rsidRPr="00807748">
              <w:rPr>
                <w:rFonts w:cs="Times New Roman"/>
                <w:iCs/>
                <w:color w:val="000000" w:themeColor="text1"/>
              </w:rPr>
              <w:t>5.1.</w:t>
            </w:r>
            <w:r w:rsidRPr="00807748">
              <w:rPr>
                <w:rFonts w:cs="Times New Roman"/>
                <w:iCs/>
                <w:color w:val="000000" w:themeColor="text1"/>
              </w:rPr>
              <w:tab/>
              <w:t>A execução do objeto observará:</w:t>
            </w:r>
          </w:p>
          <w:p w14:paraId="1372E7CA" w14:textId="1026BE82" w:rsidR="00C95309" w:rsidRPr="00807748" w:rsidRDefault="00C95309" w:rsidP="00C95309">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rPr>
                <w:rFonts w:cs="Times New Roman"/>
                <w:iCs/>
                <w:color w:val="000000" w:themeColor="text1"/>
              </w:rPr>
            </w:pPr>
            <w:r w:rsidRPr="00807748">
              <w:rPr>
                <w:rFonts w:cs="Times New Roman"/>
                <w:b/>
                <w:iCs/>
                <w:color w:val="000000" w:themeColor="text1"/>
              </w:rPr>
              <w:t>5.1.1.</w:t>
            </w:r>
            <w:r w:rsidRPr="00807748">
              <w:rPr>
                <w:rFonts w:cs="Times New Roman"/>
                <w:b/>
                <w:iCs/>
                <w:color w:val="000000" w:themeColor="text1"/>
              </w:rPr>
              <w:tab/>
            </w:r>
            <w:r w:rsidRPr="00FF04E1">
              <w:rPr>
                <w:rFonts w:cs="Times New Roman"/>
                <w:b/>
                <w:iCs/>
                <w:color w:val="000000" w:themeColor="text1"/>
              </w:rPr>
              <w:t>Início da execução do objeto:</w:t>
            </w:r>
            <w:r w:rsidRPr="00FF04E1">
              <w:rPr>
                <w:rFonts w:cs="Times New Roman"/>
                <w:iCs/>
                <w:color w:val="000000" w:themeColor="text1"/>
              </w:rPr>
              <w:t xml:space="preserve"> A previsão estimada é a partir da data da assinatura do contrato.</w:t>
            </w:r>
          </w:p>
          <w:p w14:paraId="2170B2B6" w14:textId="0D754A8E" w:rsidR="00C95309" w:rsidRDefault="00C95309" w:rsidP="002B7162">
            <w:pPr>
              <w:pStyle w:val="Standard"/>
              <w:tabs>
                <w:tab w:val="left" w:pos="582"/>
                <w:tab w:val="left" w:pos="867"/>
                <w:tab w:val="left" w:pos="1167"/>
                <w:tab w:val="left" w:pos="1422"/>
                <w:tab w:val="left" w:pos="1677"/>
                <w:tab w:val="left" w:pos="1992"/>
                <w:tab w:val="left" w:pos="2247"/>
                <w:tab w:val="left" w:leader="underscore" w:pos="7363"/>
              </w:tabs>
              <w:spacing w:before="57" w:after="57"/>
              <w:rPr>
                <w:rFonts w:cs="Times New Roman"/>
                <w:b/>
                <w:iCs/>
                <w:color w:val="000000" w:themeColor="text1"/>
              </w:rPr>
            </w:pPr>
          </w:p>
          <w:p w14:paraId="500581F1" w14:textId="29FF3308" w:rsidR="00C95309" w:rsidRDefault="00C95309" w:rsidP="00C2380E">
            <w:pPr>
              <w:pStyle w:val="Standard"/>
              <w:numPr>
                <w:ilvl w:val="2"/>
                <w:numId w:val="6"/>
              </w:numPr>
              <w:tabs>
                <w:tab w:val="left" w:pos="582"/>
                <w:tab w:val="left" w:pos="867"/>
                <w:tab w:val="left" w:pos="1167"/>
                <w:tab w:val="left" w:pos="1422"/>
                <w:tab w:val="left" w:pos="1677"/>
                <w:tab w:val="left" w:pos="1992"/>
                <w:tab w:val="left" w:pos="2247"/>
                <w:tab w:val="left" w:leader="underscore" w:pos="7363"/>
              </w:tabs>
              <w:spacing w:before="57" w:after="57"/>
              <w:rPr>
                <w:rFonts w:cs="Times New Roman"/>
                <w:iCs/>
                <w:color w:val="000000" w:themeColor="text1"/>
              </w:rPr>
            </w:pPr>
            <w:r w:rsidRPr="00807748">
              <w:rPr>
                <w:rFonts w:cs="Times New Roman"/>
                <w:b/>
                <w:bCs/>
                <w:i/>
                <w:iCs/>
                <w:color w:val="000000" w:themeColor="text1"/>
              </w:rPr>
              <w:t>Os serviços serão prestados no seguinte endereço</w:t>
            </w:r>
            <w:r w:rsidRPr="00807748">
              <w:rPr>
                <w:rFonts w:cs="Times New Roman"/>
                <w:b/>
                <w:iCs/>
                <w:color w:val="000000" w:themeColor="text1"/>
              </w:rPr>
              <w:t>:</w:t>
            </w:r>
            <w:r w:rsidRPr="00807748">
              <w:rPr>
                <w:rFonts w:cs="Times New Roman"/>
                <w:iCs/>
                <w:color w:val="000000" w:themeColor="text1"/>
              </w:rPr>
              <w:t xml:space="preserve"> </w:t>
            </w:r>
          </w:p>
          <w:p w14:paraId="62C1128E" w14:textId="77777777" w:rsidR="00361CE8" w:rsidRPr="008A113D" w:rsidRDefault="00361CE8" w:rsidP="00412849">
            <w:pPr>
              <w:jc w:val="both"/>
            </w:pPr>
          </w:p>
          <w:p w14:paraId="5D4816A6" w14:textId="565F0988" w:rsidR="002B7162" w:rsidRPr="002B7162" w:rsidRDefault="002B7162" w:rsidP="002B7162">
            <w:pPr>
              <w:widowControl/>
              <w:numPr>
                <w:ilvl w:val="0"/>
                <w:numId w:val="14"/>
              </w:numPr>
              <w:suppressAutoHyphens w:val="0"/>
              <w:autoSpaceDN/>
              <w:spacing w:line="360" w:lineRule="auto"/>
              <w:ind w:left="426" w:firstLine="0"/>
              <w:jc w:val="both"/>
              <w:textAlignment w:val="auto"/>
              <w:rPr>
                <w:rFonts w:eastAsia="Calibri" w:cs="Times New Roman"/>
                <w:kern w:val="0"/>
                <w:lang w:eastAsia="en-US" w:bidi="ar-SA"/>
              </w:rPr>
            </w:pPr>
            <w:r w:rsidRPr="002B7162">
              <w:rPr>
                <w:rFonts w:eastAsia="Calibri" w:cs="Times New Roman"/>
                <w:kern w:val="0"/>
                <w:u w:val="single"/>
                <w:lang w:eastAsia="en-US" w:bidi="ar-SA"/>
              </w:rPr>
              <w:t>Prefeitura Municipal:</w:t>
            </w:r>
            <w:r w:rsidRPr="002B7162">
              <w:rPr>
                <w:rFonts w:eastAsia="Calibri" w:cs="Times New Roman"/>
                <w:kern w:val="0"/>
                <w:lang w:eastAsia="en-US" w:bidi="ar-SA"/>
              </w:rPr>
              <w:t xml:space="preserve"> Av. Campos Salles, 113, centro, Inúbia Paulista- SP, CEP: 17.760-000</w:t>
            </w:r>
          </w:p>
          <w:p w14:paraId="3199D00C" w14:textId="77777777" w:rsidR="002B7162" w:rsidRPr="002B7162" w:rsidRDefault="002B7162" w:rsidP="002B7162">
            <w:pPr>
              <w:widowControl/>
              <w:numPr>
                <w:ilvl w:val="0"/>
                <w:numId w:val="14"/>
              </w:numPr>
              <w:suppressAutoHyphens w:val="0"/>
              <w:autoSpaceDN/>
              <w:spacing w:after="200" w:line="360" w:lineRule="auto"/>
              <w:jc w:val="both"/>
              <w:textAlignment w:val="auto"/>
              <w:rPr>
                <w:rFonts w:eastAsia="Calibri" w:cs="Times New Roman"/>
                <w:kern w:val="0"/>
                <w:lang w:eastAsia="en-US" w:bidi="ar-SA"/>
              </w:rPr>
            </w:pPr>
            <w:r w:rsidRPr="002B7162">
              <w:rPr>
                <w:rFonts w:eastAsia="Calibri" w:cs="Times New Roman"/>
                <w:kern w:val="0"/>
                <w:u w:val="single"/>
                <w:lang w:eastAsia="en-US" w:bidi="ar-SA"/>
              </w:rPr>
              <w:t>Unidade básica de Saúde:</w:t>
            </w:r>
            <w:r w:rsidRPr="002B7162">
              <w:rPr>
                <w:rFonts w:eastAsia="Calibri" w:cs="Times New Roman"/>
                <w:kern w:val="0"/>
                <w:lang w:eastAsia="en-US" w:bidi="ar-SA"/>
              </w:rPr>
              <w:t xml:space="preserve"> Rua </w:t>
            </w:r>
            <w:proofErr w:type="spellStart"/>
            <w:r w:rsidRPr="002B7162">
              <w:rPr>
                <w:rFonts w:eastAsia="Calibri" w:cs="Times New Roman"/>
                <w:kern w:val="0"/>
                <w:lang w:eastAsia="en-US" w:bidi="ar-SA"/>
              </w:rPr>
              <w:t>Antonio</w:t>
            </w:r>
            <w:proofErr w:type="spellEnd"/>
            <w:r w:rsidRPr="002B7162">
              <w:rPr>
                <w:rFonts w:eastAsia="Calibri" w:cs="Times New Roman"/>
                <w:kern w:val="0"/>
                <w:lang w:eastAsia="en-US" w:bidi="ar-SA"/>
              </w:rPr>
              <w:t xml:space="preserve"> </w:t>
            </w:r>
            <w:proofErr w:type="spellStart"/>
            <w:r w:rsidRPr="002B7162">
              <w:rPr>
                <w:rFonts w:eastAsia="Calibri" w:cs="Times New Roman"/>
                <w:kern w:val="0"/>
                <w:lang w:eastAsia="en-US" w:bidi="ar-SA"/>
              </w:rPr>
              <w:t>Facco</w:t>
            </w:r>
            <w:proofErr w:type="spellEnd"/>
            <w:r w:rsidRPr="002B7162">
              <w:rPr>
                <w:rFonts w:eastAsia="Calibri" w:cs="Times New Roman"/>
                <w:kern w:val="0"/>
                <w:lang w:eastAsia="en-US" w:bidi="ar-SA"/>
              </w:rPr>
              <w:t>, 665, Inúbia Paulista- SP, CEP: 17.760-000</w:t>
            </w:r>
          </w:p>
          <w:p w14:paraId="74CF2BDB" w14:textId="77777777" w:rsidR="002B7162" w:rsidRPr="002B7162" w:rsidRDefault="002B7162" w:rsidP="002B7162">
            <w:pPr>
              <w:widowControl/>
              <w:numPr>
                <w:ilvl w:val="0"/>
                <w:numId w:val="14"/>
              </w:numPr>
              <w:suppressAutoHyphens w:val="0"/>
              <w:autoSpaceDN/>
              <w:spacing w:after="200" w:line="360" w:lineRule="auto"/>
              <w:jc w:val="both"/>
              <w:textAlignment w:val="auto"/>
              <w:rPr>
                <w:rFonts w:eastAsia="Calibri" w:cs="Times New Roman"/>
                <w:kern w:val="0"/>
                <w:lang w:eastAsia="en-US" w:bidi="ar-SA"/>
              </w:rPr>
            </w:pPr>
            <w:r w:rsidRPr="002B7162">
              <w:rPr>
                <w:rFonts w:eastAsia="Calibri" w:cs="Times New Roman"/>
                <w:kern w:val="0"/>
                <w:u w:val="single"/>
                <w:lang w:eastAsia="en-US" w:bidi="ar-SA"/>
              </w:rPr>
              <w:t>CRAS:</w:t>
            </w:r>
            <w:r w:rsidRPr="002B7162">
              <w:rPr>
                <w:rFonts w:eastAsia="Calibri" w:cs="Times New Roman"/>
                <w:kern w:val="0"/>
                <w:lang w:eastAsia="en-US" w:bidi="ar-SA"/>
              </w:rPr>
              <w:t xml:space="preserve"> Rua </w:t>
            </w:r>
            <w:proofErr w:type="spellStart"/>
            <w:r w:rsidRPr="002B7162">
              <w:rPr>
                <w:rFonts w:eastAsia="Calibri" w:cs="Times New Roman"/>
                <w:kern w:val="0"/>
                <w:lang w:eastAsia="en-US" w:bidi="ar-SA"/>
              </w:rPr>
              <w:t>Antonio</w:t>
            </w:r>
            <w:proofErr w:type="spellEnd"/>
            <w:r w:rsidRPr="002B7162">
              <w:rPr>
                <w:rFonts w:eastAsia="Calibri" w:cs="Times New Roman"/>
                <w:kern w:val="0"/>
                <w:lang w:eastAsia="en-US" w:bidi="ar-SA"/>
              </w:rPr>
              <w:t xml:space="preserve"> </w:t>
            </w:r>
            <w:proofErr w:type="spellStart"/>
            <w:r w:rsidRPr="002B7162">
              <w:rPr>
                <w:rFonts w:eastAsia="Calibri" w:cs="Times New Roman"/>
                <w:kern w:val="0"/>
                <w:lang w:eastAsia="en-US" w:bidi="ar-SA"/>
              </w:rPr>
              <w:t>Facco</w:t>
            </w:r>
            <w:proofErr w:type="spellEnd"/>
            <w:r w:rsidRPr="002B7162">
              <w:rPr>
                <w:rFonts w:eastAsia="Calibri" w:cs="Times New Roman"/>
                <w:kern w:val="0"/>
                <w:lang w:eastAsia="en-US" w:bidi="ar-SA"/>
              </w:rPr>
              <w:t>, 598, Inúbia Paulista- SP, CEP: 17.760-000</w:t>
            </w:r>
          </w:p>
          <w:p w14:paraId="4AD2660C" w14:textId="77777777" w:rsidR="002B7162" w:rsidRPr="002B7162" w:rsidRDefault="002B7162" w:rsidP="002B7162">
            <w:pPr>
              <w:widowControl/>
              <w:numPr>
                <w:ilvl w:val="0"/>
                <w:numId w:val="14"/>
              </w:numPr>
              <w:suppressAutoHyphens w:val="0"/>
              <w:autoSpaceDN/>
              <w:spacing w:after="200" w:line="360" w:lineRule="auto"/>
              <w:jc w:val="both"/>
              <w:textAlignment w:val="auto"/>
              <w:rPr>
                <w:rFonts w:eastAsia="Calibri" w:cs="Times New Roman"/>
                <w:kern w:val="0"/>
                <w:lang w:eastAsia="en-US" w:bidi="ar-SA"/>
              </w:rPr>
            </w:pPr>
            <w:r w:rsidRPr="002B7162">
              <w:rPr>
                <w:rFonts w:eastAsia="Calibri" w:cs="Times New Roman"/>
                <w:kern w:val="0"/>
                <w:lang w:eastAsia="en-US" w:bidi="ar-SA"/>
              </w:rPr>
              <w:t xml:space="preserve">Almoxarifado: Av. Leão Miguel </w:t>
            </w:r>
            <w:proofErr w:type="spellStart"/>
            <w:r w:rsidRPr="002B7162">
              <w:rPr>
                <w:rFonts w:eastAsia="Calibri" w:cs="Times New Roman"/>
                <w:kern w:val="0"/>
                <w:lang w:eastAsia="en-US" w:bidi="ar-SA"/>
              </w:rPr>
              <w:t>Bamwart</w:t>
            </w:r>
            <w:proofErr w:type="spellEnd"/>
            <w:r w:rsidRPr="002B7162">
              <w:rPr>
                <w:rFonts w:eastAsia="Calibri" w:cs="Times New Roman"/>
                <w:kern w:val="0"/>
                <w:lang w:eastAsia="en-US" w:bidi="ar-SA"/>
              </w:rPr>
              <w:t>, 46, centro, Inúbia Paulista- SP, CEP: 17.760-000</w:t>
            </w:r>
          </w:p>
          <w:p w14:paraId="04A1AD02" w14:textId="77777777" w:rsidR="002B7162" w:rsidRPr="002B7162" w:rsidRDefault="002B7162" w:rsidP="002B7162">
            <w:pPr>
              <w:widowControl/>
              <w:numPr>
                <w:ilvl w:val="0"/>
                <w:numId w:val="14"/>
              </w:numPr>
              <w:suppressAutoHyphens w:val="0"/>
              <w:autoSpaceDN/>
              <w:spacing w:after="200" w:line="276" w:lineRule="auto"/>
              <w:textAlignment w:val="auto"/>
              <w:rPr>
                <w:rFonts w:eastAsia="Calibri" w:cs="Times New Roman"/>
                <w:kern w:val="0"/>
                <w:lang w:eastAsia="en-US" w:bidi="ar-SA"/>
              </w:rPr>
            </w:pPr>
            <w:r w:rsidRPr="002B7162">
              <w:rPr>
                <w:rFonts w:eastAsia="Calibri" w:cs="Times New Roman"/>
                <w:kern w:val="0"/>
                <w:u w:val="single"/>
                <w:lang w:eastAsia="en-US" w:bidi="ar-SA"/>
              </w:rPr>
              <w:t>Setor de Assistência Social</w:t>
            </w:r>
            <w:r w:rsidRPr="002B7162">
              <w:rPr>
                <w:rFonts w:eastAsia="Calibri" w:cs="Times New Roman"/>
                <w:kern w:val="0"/>
                <w:lang w:eastAsia="en-US" w:bidi="ar-SA"/>
              </w:rPr>
              <w:t>: Av. Campos Salles, 113, centro, Inúbia Paulista- SP, CEP: 17.760-000</w:t>
            </w:r>
          </w:p>
          <w:p w14:paraId="4976E69D" w14:textId="77777777" w:rsidR="002B7162" w:rsidRPr="002B7162" w:rsidRDefault="002B7162" w:rsidP="002B7162">
            <w:pPr>
              <w:widowControl/>
              <w:numPr>
                <w:ilvl w:val="0"/>
                <w:numId w:val="14"/>
              </w:numPr>
              <w:suppressAutoHyphens w:val="0"/>
              <w:autoSpaceDN/>
              <w:spacing w:after="200" w:line="276" w:lineRule="auto"/>
              <w:textAlignment w:val="auto"/>
              <w:rPr>
                <w:rFonts w:eastAsia="Calibri" w:cs="Times New Roman"/>
                <w:kern w:val="0"/>
                <w:lang w:eastAsia="en-US" w:bidi="ar-SA"/>
              </w:rPr>
            </w:pPr>
            <w:r w:rsidRPr="002B7162">
              <w:rPr>
                <w:rFonts w:eastAsia="Calibri" w:cs="Times New Roman"/>
                <w:kern w:val="0"/>
                <w:u w:val="single"/>
                <w:lang w:eastAsia="en-US" w:bidi="ar-SA"/>
              </w:rPr>
              <w:t>Estádio Municipal:</w:t>
            </w:r>
            <w:r w:rsidRPr="002B7162">
              <w:rPr>
                <w:rFonts w:eastAsia="Calibri" w:cs="Times New Roman"/>
                <w:kern w:val="0"/>
                <w:lang w:eastAsia="en-US" w:bidi="ar-SA"/>
              </w:rPr>
              <w:t xml:space="preserve"> Rua General Osório, s/n,</w:t>
            </w:r>
            <w:r w:rsidRPr="002B7162">
              <w:rPr>
                <w:rFonts w:eastAsia="Calibri" w:cs="Times New Roman"/>
                <w:kern w:val="0"/>
                <w:sz w:val="22"/>
                <w:szCs w:val="22"/>
                <w:lang w:eastAsia="en-US" w:bidi="ar-SA"/>
              </w:rPr>
              <w:t xml:space="preserve"> </w:t>
            </w:r>
            <w:r w:rsidRPr="002B7162">
              <w:rPr>
                <w:rFonts w:eastAsia="Calibri" w:cs="Times New Roman"/>
                <w:kern w:val="0"/>
                <w:lang w:eastAsia="en-US" w:bidi="ar-SA"/>
              </w:rPr>
              <w:t>centro, Inúbia Paulista- SP, CEP: 17.760-000</w:t>
            </w:r>
          </w:p>
          <w:p w14:paraId="7179FA69" w14:textId="77777777" w:rsidR="002B7162" w:rsidRPr="002B7162" w:rsidRDefault="002B7162" w:rsidP="002B7162">
            <w:pPr>
              <w:widowControl/>
              <w:numPr>
                <w:ilvl w:val="0"/>
                <w:numId w:val="14"/>
              </w:numPr>
              <w:suppressAutoHyphens w:val="0"/>
              <w:autoSpaceDN/>
              <w:spacing w:after="200" w:line="276" w:lineRule="auto"/>
              <w:textAlignment w:val="auto"/>
              <w:rPr>
                <w:rFonts w:eastAsia="Calibri" w:cs="Times New Roman"/>
                <w:kern w:val="0"/>
                <w:lang w:eastAsia="en-US" w:bidi="ar-SA"/>
              </w:rPr>
            </w:pPr>
            <w:r w:rsidRPr="002B7162">
              <w:rPr>
                <w:rFonts w:eastAsia="Calibri" w:cs="Times New Roman"/>
                <w:kern w:val="0"/>
                <w:u w:val="single"/>
                <w:lang w:eastAsia="en-US" w:bidi="ar-SA"/>
              </w:rPr>
              <w:t>Velório Municipal:</w:t>
            </w:r>
            <w:r w:rsidRPr="002B7162">
              <w:rPr>
                <w:rFonts w:eastAsia="Calibri" w:cs="Times New Roman"/>
                <w:kern w:val="0"/>
                <w:lang w:eastAsia="en-US" w:bidi="ar-SA"/>
              </w:rPr>
              <w:t xml:space="preserve"> Rua João Jerônimo Lopes, 160, centro, Inúbia Paulista- SP, CEP: 17.760-000</w:t>
            </w:r>
          </w:p>
          <w:p w14:paraId="6F888521" w14:textId="77777777" w:rsidR="002B7162" w:rsidRPr="002B7162" w:rsidRDefault="002B7162" w:rsidP="002B7162">
            <w:pPr>
              <w:widowControl/>
              <w:numPr>
                <w:ilvl w:val="0"/>
                <w:numId w:val="14"/>
              </w:numPr>
              <w:suppressAutoHyphens w:val="0"/>
              <w:autoSpaceDN/>
              <w:spacing w:after="200" w:line="360" w:lineRule="auto"/>
              <w:jc w:val="both"/>
              <w:textAlignment w:val="auto"/>
              <w:rPr>
                <w:rFonts w:eastAsia="Calibri" w:cs="Times New Roman"/>
                <w:kern w:val="0"/>
                <w:lang w:eastAsia="en-US" w:bidi="ar-SA"/>
              </w:rPr>
            </w:pPr>
            <w:proofErr w:type="spellStart"/>
            <w:r w:rsidRPr="002B7162">
              <w:rPr>
                <w:rFonts w:eastAsia="Calibri" w:cs="Times New Roman"/>
                <w:kern w:val="0"/>
                <w:u w:val="single"/>
                <w:lang w:eastAsia="en-US" w:bidi="ar-SA"/>
              </w:rPr>
              <w:t>Pré</w:t>
            </w:r>
            <w:proofErr w:type="spellEnd"/>
            <w:r w:rsidRPr="002B7162">
              <w:rPr>
                <w:rFonts w:eastAsia="Calibri" w:cs="Times New Roman"/>
                <w:kern w:val="0"/>
                <w:u w:val="single"/>
                <w:lang w:eastAsia="en-US" w:bidi="ar-SA"/>
              </w:rPr>
              <w:t xml:space="preserve"> Escola:</w:t>
            </w:r>
            <w:r w:rsidRPr="002B7162">
              <w:rPr>
                <w:rFonts w:eastAsia="Calibri" w:cs="Times New Roman"/>
                <w:kern w:val="0"/>
                <w:lang w:eastAsia="en-US" w:bidi="ar-SA"/>
              </w:rPr>
              <w:t xml:space="preserve"> Av. Vereador João </w:t>
            </w:r>
            <w:proofErr w:type="spellStart"/>
            <w:r w:rsidRPr="002B7162">
              <w:rPr>
                <w:rFonts w:eastAsia="Calibri" w:cs="Times New Roman"/>
                <w:kern w:val="0"/>
                <w:lang w:eastAsia="en-US" w:bidi="ar-SA"/>
              </w:rPr>
              <w:t>Elvino</w:t>
            </w:r>
            <w:proofErr w:type="spellEnd"/>
            <w:r w:rsidRPr="002B7162">
              <w:rPr>
                <w:rFonts w:eastAsia="Calibri" w:cs="Times New Roman"/>
                <w:kern w:val="0"/>
                <w:lang w:eastAsia="en-US" w:bidi="ar-SA"/>
              </w:rPr>
              <w:t>, 601, centro, Inúbia Paulista- SP, CEP: 17.760-000</w:t>
            </w:r>
          </w:p>
          <w:p w14:paraId="63682DE9" w14:textId="77777777" w:rsidR="002B7162" w:rsidRPr="002B7162" w:rsidRDefault="002B7162" w:rsidP="002B7162">
            <w:pPr>
              <w:widowControl/>
              <w:numPr>
                <w:ilvl w:val="0"/>
                <w:numId w:val="14"/>
              </w:numPr>
              <w:suppressAutoHyphens w:val="0"/>
              <w:autoSpaceDN/>
              <w:spacing w:after="200" w:line="360" w:lineRule="auto"/>
              <w:jc w:val="both"/>
              <w:textAlignment w:val="auto"/>
              <w:rPr>
                <w:rFonts w:eastAsia="Calibri" w:cs="Times New Roman"/>
                <w:kern w:val="0"/>
                <w:lang w:eastAsia="en-US" w:bidi="ar-SA"/>
              </w:rPr>
            </w:pPr>
            <w:r w:rsidRPr="002B7162">
              <w:rPr>
                <w:rFonts w:eastAsia="Calibri" w:cs="Times New Roman"/>
                <w:kern w:val="0"/>
                <w:u w:val="single"/>
                <w:lang w:eastAsia="en-US" w:bidi="ar-SA"/>
              </w:rPr>
              <w:t>Escola Municipal</w:t>
            </w:r>
            <w:r w:rsidRPr="002B7162">
              <w:rPr>
                <w:rFonts w:eastAsia="Calibri" w:cs="Times New Roman"/>
                <w:kern w:val="0"/>
                <w:lang w:eastAsia="en-US" w:bidi="ar-SA"/>
              </w:rPr>
              <w:t>: Rua João Jerônimo Lopes, 572, centro, Inúbia Paulista- SP, CEP: 17.760-000</w:t>
            </w:r>
          </w:p>
          <w:p w14:paraId="2EB62547" w14:textId="77777777" w:rsidR="002B7162" w:rsidRPr="002B7162" w:rsidRDefault="002B7162" w:rsidP="002B7162">
            <w:pPr>
              <w:widowControl/>
              <w:numPr>
                <w:ilvl w:val="0"/>
                <w:numId w:val="14"/>
              </w:numPr>
              <w:suppressAutoHyphens w:val="0"/>
              <w:autoSpaceDN/>
              <w:spacing w:after="200" w:line="360" w:lineRule="auto"/>
              <w:jc w:val="both"/>
              <w:textAlignment w:val="auto"/>
              <w:rPr>
                <w:rFonts w:eastAsia="Calibri" w:cs="Times New Roman"/>
                <w:kern w:val="0"/>
                <w:lang w:eastAsia="en-US" w:bidi="ar-SA"/>
              </w:rPr>
            </w:pPr>
            <w:r w:rsidRPr="002B7162">
              <w:rPr>
                <w:rFonts w:eastAsia="Calibri" w:cs="Times New Roman"/>
                <w:kern w:val="0"/>
                <w:u w:val="single"/>
                <w:lang w:eastAsia="en-US" w:bidi="ar-SA"/>
              </w:rPr>
              <w:t>Escola Estadual:</w:t>
            </w:r>
            <w:r w:rsidRPr="002B7162">
              <w:rPr>
                <w:rFonts w:eastAsia="Calibri" w:cs="Times New Roman"/>
                <w:kern w:val="0"/>
                <w:lang w:eastAsia="en-US" w:bidi="ar-SA"/>
              </w:rPr>
              <w:t xml:space="preserve"> Av. Pedro Antônio Gomes, 502, centro, Inúbia Paulista - SP, 17760-000</w:t>
            </w:r>
          </w:p>
          <w:p w14:paraId="1CC0E245" w14:textId="77777777" w:rsidR="002B7162" w:rsidRPr="002B7162" w:rsidRDefault="002B7162" w:rsidP="002B7162">
            <w:pPr>
              <w:widowControl/>
              <w:numPr>
                <w:ilvl w:val="0"/>
                <w:numId w:val="14"/>
              </w:numPr>
              <w:suppressAutoHyphens w:val="0"/>
              <w:autoSpaceDN/>
              <w:spacing w:after="200" w:line="360" w:lineRule="auto"/>
              <w:jc w:val="both"/>
              <w:textAlignment w:val="auto"/>
              <w:rPr>
                <w:rFonts w:eastAsia="Calibri" w:cs="Times New Roman"/>
                <w:kern w:val="0"/>
                <w:lang w:eastAsia="en-US" w:bidi="ar-SA"/>
              </w:rPr>
            </w:pPr>
            <w:r w:rsidRPr="002B7162">
              <w:rPr>
                <w:rFonts w:eastAsia="Calibri" w:cs="Times New Roman"/>
                <w:kern w:val="0"/>
                <w:u w:val="single"/>
                <w:lang w:eastAsia="en-US" w:bidi="ar-SA"/>
              </w:rPr>
              <w:t>Centro Comunitário</w:t>
            </w:r>
            <w:r w:rsidRPr="002B7162">
              <w:rPr>
                <w:rFonts w:eastAsia="Calibri" w:cs="Times New Roman"/>
                <w:kern w:val="0"/>
                <w:lang w:eastAsia="en-US" w:bidi="ar-SA"/>
              </w:rPr>
              <w:t xml:space="preserve">: Rua Luiz </w:t>
            </w:r>
            <w:proofErr w:type="spellStart"/>
            <w:r w:rsidRPr="002B7162">
              <w:rPr>
                <w:rFonts w:eastAsia="Calibri" w:cs="Times New Roman"/>
                <w:kern w:val="0"/>
                <w:lang w:eastAsia="en-US" w:bidi="ar-SA"/>
              </w:rPr>
              <w:t>Cassandre</w:t>
            </w:r>
            <w:proofErr w:type="spellEnd"/>
            <w:r w:rsidRPr="002B7162">
              <w:rPr>
                <w:rFonts w:eastAsia="Calibri" w:cs="Times New Roman"/>
                <w:kern w:val="0"/>
                <w:lang w:eastAsia="en-US" w:bidi="ar-SA"/>
              </w:rPr>
              <w:t>, 358, centro, Inúbia Paulista- SP, CEP: 17.760-000</w:t>
            </w:r>
          </w:p>
          <w:p w14:paraId="2EB543DD" w14:textId="77777777" w:rsidR="002B7162" w:rsidRPr="002B7162" w:rsidRDefault="002B7162" w:rsidP="002B7162">
            <w:pPr>
              <w:widowControl/>
              <w:numPr>
                <w:ilvl w:val="0"/>
                <w:numId w:val="14"/>
              </w:numPr>
              <w:suppressAutoHyphens w:val="0"/>
              <w:autoSpaceDN/>
              <w:spacing w:after="200" w:line="360" w:lineRule="auto"/>
              <w:jc w:val="both"/>
              <w:textAlignment w:val="auto"/>
              <w:rPr>
                <w:rFonts w:eastAsia="Calibri" w:cs="Times New Roman"/>
                <w:kern w:val="0"/>
                <w:lang w:eastAsia="en-US" w:bidi="ar-SA"/>
              </w:rPr>
            </w:pPr>
            <w:r w:rsidRPr="002B7162">
              <w:rPr>
                <w:rFonts w:eastAsia="Calibri" w:cs="Times New Roman"/>
                <w:kern w:val="0"/>
                <w:u w:val="single"/>
                <w:lang w:eastAsia="en-US" w:bidi="ar-SA"/>
              </w:rPr>
              <w:t>Casa do trabalhador:</w:t>
            </w:r>
            <w:r w:rsidRPr="002B7162">
              <w:rPr>
                <w:rFonts w:eastAsia="Calibri" w:cs="Times New Roman"/>
                <w:kern w:val="0"/>
                <w:lang w:eastAsia="en-US" w:bidi="ar-SA"/>
              </w:rPr>
              <w:t xml:space="preserve"> Av. Leão Miguel </w:t>
            </w:r>
            <w:proofErr w:type="spellStart"/>
            <w:r w:rsidRPr="002B7162">
              <w:rPr>
                <w:rFonts w:eastAsia="Calibri" w:cs="Times New Roman"/>
                <w:kern w:val="0"/>
                <w:lang w:eastAsia="en-US" w:bidi="ar-SA"/>
              </w:rPr>
              <w:t>Bamwart</w:t>
            </w:r>
            <w:proofErr w:type="spellEnd"/>
            <w:r w:rsidRPr="002B7162">
              <w:rPr>
                <w:rFonts w:eastAsia="Calibri" w:cs="Times New Roman"/>
                <w:kern w:val="0"/>
                <w:lang w:eastAsia="en-US" w:bidi="ar-SA"/>
              </w:rPr>
              <w:t>, 388, centro, Inúbia Paulista- SP, CEP: 17.760-000</w:t>
            </w:r>
          </w:p>
          <w:p w14:paraId="0EA3DD8F" w14:textId="7AF9441B" w:rsidR="00361CE8" w:rsidRPr="002B7162" w:rsidRDefault="002B7162" w:rsidP="002B7162">
            <w:pPr>
              <w:pStyle w:val="PargrafodaLista"/>
              <w:jc w:val="both"/>
              <w:rPr>
                <w:rFonts w:cs="Times New Roman"/>
              </w:rPr>
            </w:pPr>
            <w:r w:rsidRPr="002B7162">
              <w:rPr>
                <w:rFonts w:eastAsia="Calibri" w:cs="Times New Roman"/>
                <w:kern w:val="0"/>
                <w:szCs w:val="24"/>
                <w:u w:val="single"/>
                <w:lang w:eastAsia="en-US" w:bidi="ar-SA"/>
              </w:rPr>
              <w:t>Salão do CCI</w:t>
            </w:r>
            <w:r w:rsidRPr="002B7162">
              <w:rPr>
                <w:rFonts w:eastAsia="Calibri" w:cs="Times New Roman"/>
                <w:kern w:val="0"/>
                <w:szCs w:val="24"/>
                <w:lang w:eastAsia="en-US" w:bidi="ar-SA"/>
              </w:rPr>
              <w:t xml:space="preserve">: Av. Leão Miguel </w:t>
            </w:r>
            <w:proofErr w:type="spellStart"/>
            <w:r w:rsidRPr="002B7162">
              <w:rPr>
                <w:rFonts w:eastAsia="Calibri" w:cs="Times New Roman"/>
                <w:kern w:val="0"/>
                <w:szCs w:val="24"/>
                <w:lang w:eastAsia="en-US" w:bidi="ar-SA"/>
              </w:rPr>
              <w:t>Bamwart</w:t>
            </w:r>
            <w:proofErr w:type="spellEnd"/>
            <w:r w:rsidRPr="002B7162">
              <w:rPr>
                <w:rFonts w:eastAsia="Calibri" w:cs="Times New Roman"/>
                <w:kern w:val="0"/>
                <w:szCs w:val="24"/>
                <w:lang w:eastAsia="en-US" w:bidi="ar-SA"/>
              </w:rPr>
              <w:t>, 730, centro, Inúbia Paulista- SP, CEP: 17.760-000</w:t>
            </w:r>
          </w:p>
          <w:p w14:paraId="3F7775BD" w14:textId="77777777" w:rsidR="00361CE8" w:rsidRPr="007D02F2" w:rsidRDefault="00361CE8" w:rsidP="00412849">
            <w:pPr>
              <w:pStyle w:val="PargrafodaLista"/>
              <w:jc w:val="both"/>
            </w:pPr>
          </w:p>
          <w:p w14:paraId="64ECB5BD" w14:textId="77777777" w:rsidR="00361CE8" w:rsidRDefault="00361CE8" w:rsidP="00412849">
            <w:pPr>
              <w:pStyle w:val="PargrafodaLista"/>
              <w:jc w:val="both"/>
            </w:pPr>
            <w:r w:rsidRPr="007D02F2">
              <w:t>Horários: de segunda a sexta feira, das 08:00 às 11:00, das 13:00 às 16:00 horas</w:t>
            </w:r>
          </w:p>
          <w:p w14:paraId="68050AF2" w14:textId="77777777" w:rsidR="00361CE8" w:rsidRPr="006B5C99" w:rsidRDefault="00361CE8" w:rsidP="00361CE8"/>
          <w:p w14:paraId="6729CEF3" w14:textId="5C68E5F0" w:rsidR="00C95309" w:rsidRPr="00807748" w:rsidRDefault="00C95309" w:rsidP="00412849">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b/>
                <w:iCs/>
                <w:color w:val="000000" w:themeColor="text1"/>
              </w:rPr>
            </w:pPr>
          </w:p>
          <w:p w14:paraId="28C23897" w14:textId="0CA37735" w:rsidR="00361CE8" w:rsidRPr="00361CE8" w:rsidRDefault="00C95309" w:rsidP="00C2380E">
            <w:pPr>
              <w:pStyle w:val="Standard"/>
              <w:numPr>
                <w:ilvl w:val="2"/>
                <w:numId w:val="6"/>
              </w:numPr>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iCs/>
                <w:color w:val="000000" w:themeColor="text1"/>
              </w:rPr>
            </w:pPr>
            <w:r w:rsidRPr="00807748">
              <w:rPr>
                <w:rFonts w:cs="Times New Roman"/>
                <w:b/>
                <w:iCs/>
                <w:color w:val="000000" w:themeColor="text1"/>
              </w:rPr>
              <w:t>Cronograma de realização dos serviços:</w:t>
            </w:r>
            <w:r w:rsidRPr="00807748">
              <w:rPr>
                <w:rFonts w:cs="Times New Roman"/>
                <w:iCs/>
                <w:color w:val="000000" w:themeColor="text1"/>
              </w:rPr>
              <w:t xml:space="preserve"> </w:t>
            </w:r>
          </w:p>
          <w:p w14:paraId="686B473C" w14:textId="7F342D8A" w:rsidR="00C95309" w:rsidRPr="00BF42C3" w:rsidRDefault="00361CE8" w:rsidP="00BF42C3">
            <w:pPr>
              <w:jc w:val="both"/>
            </w:pPr>
            <w:r w:rsidRPr="00361CE8">
              <w:rPr>
                <w:b/>
                <w:bCs/>
                <w:u w:val="single"/>
              </w:rPr>
              <w:t>A entrega do objeto será parcelada</w:t>
            </w:r>
            <w:r w:rsidRPr="00C43FB2">
              <w:t>, de acordo com a solicitação do responsável do setor requisitante, que o fará mediante pedido co</w:t>
            </w:r>
            <w:r>
              <w:t>nforme necessidade por escrito</w:t>
            </w:r>
            <w:r w:rsidR="00C95309" w:rsidRPr="00FF04E1">
              <w:rPr>
                <w:rFonts w:cs="Times New Roman"/>
              </w:rPr>
              <w:t>, conforme cronograma abaixo:</w:t>
            </w:r>
          </w:p>
          <w:p w14:paraId="25903823" w14:textId="5FCF821D" w:rsidR="00FF04E1" w:rsidRDefault="00FF04E1" w:rsidP="00025788">
            <w:pPr>
              <w:widowControl/>
              <w:suppressAutoHyphens w:val="0"/>
              <w:autoSpaceDN/>
              <w:spacing w:before="100" w:beforeAutospacing="1" w:after="100" w:afterAutospacing="1"/>
              <w:jc w:val="both"/>
              <w:textAlignment w:val="auto"/>
              <w:rPr>
                <w:rFonts w:eastAsia="Times New Roman" w:cs="Times New Roman"/>
                <w:kern w:val="0"/>
                <w:lang w:eastAsia="pt-BR" w:bidi="ar-SA"/>
              </w:rPr>
            </w:pPr>
            <w:r w:rsidRPr="00FF04E1">
              <w:rPr>
                <w:rFonts w:eastAsia="Times New Roman" w:cs="Times New Roman"/>
                <w:b/>
                <w:bCs/>
                <w:kern w:val="0"/>
                <w:lang w:eastAsia="pt-BR" w:bidi="ar-SA"/>
              </w:rPr>
              <w:t>Programação da Entrega:</w:t>
            </w:r>
            <w:r w:rsidRPr="00FF04E1">
              <w:rPr>
                <w:rFonts w:eastAsia="Times New Roman" w:cs="Times New Roman"/>
                <w:kern w:val="0"/>
                <w:lang w:eastAsia="pt-BR" w:bidi="ar-SA"/>
              </w:rPr>
              <w:t xml:space="preserve"> </w:t>
            </w:r>
          </w:p>
          <w:p w14:paraId="28161AB2" w14:textId="77777777" w:rsidR="00BF42C3" w:rsidRDefault="00BF42C3" w:rsidP="00025788">
            <w:pPr>
              <w:widowControl/>
              <w:suppressAutoHyphens w:val="0"/>
              <w:autoSpaceDN/>
              <w:spacing w:before="100" w:beforeAutospacing="1" w:after="100" w:afterAutospacing="1"/>
              <w:jc w:val="both"/>
              <w:textAlignment w:val="auto"/>
              <w:rPr>
                <w:rFonts w:eastAsia="Times New Roman" w:cs="Times New Roman"/>
                <w:b/>
                <w:kern w:val="0"/>
                <w:lang w:eastAsia="pt-BR" w:bidi="ar-SA"/>
              </w:rPr>
            </w:pPr>
            <w:r w:rsidRPr="00BF42C3">
              <w:rPr>
                <w:rFonts w:eastAsia="Times New Roman" w:cs="Times New Roman"/>
                <w:b/>
                <w:kern w:val="0"/>
                <w:highlight w:val="yellow"/>
                <w:lang w:eastAsia="pt-BR" w:bidi="ar-SA"/>
              </w:rPr>
              <w:t>As recargas deverão ser fornecidas com prazo máximo de até 30 minutos após a requisição do setor e qualquer outro serviço relacionado ao objeto licitado.</w:t>
            </w:r>
          </w:p>
          <w:p w14:paraId="1804AF26" w14:textId="0DAC6729" w:rsidR="006C5FDD" w:rsidRPr="00025788" w:rsidRDefault="00FF04E1" w:rsidP="00025788">
            <w:pPr>
              <w:widowControl/>
              <w:suppressAutoHyphens w:val="0"/>
              <w:autoSpaceDN/>
              <w:spacing w:before="100" w:beforeAutospacing="1" w:after="100" w:afterAutospacing="1"/>
              <w:textAlignment w:val="auto"/>
              <w:rPr>
                <w:rFonts w:eastAsia="Times New Roman" w:cs="Times New Roman"/>
                <w:kern w:val="0"/>
                <w:lang w:eastAsia="pt-BR" w:bidi="ar-SA"/>
              </w:rPr>
            </w:pPr>
            <w:r w:rsidRPr="00FF04E1">
              <w:rPr>
                <w:rFonts w:eastAsia="Times New Roman" w:cs="Times New Roman"/>
                <w:b/>
                <w:bCs/>
                <w:kern w:val="0"/>
                <w:lang w:eastAsia="pt-BR" w:bidi="ar-SA"/>
              </w:rPr>
              <w:t>Entrega Pontual:</w:t>
            </w:r>
            <w:r w:rsidRPr="00FF04E1">
              <w:rPr>
                <w:rFonts w:eastAsia="Times New Roman" w:cs="Times New Roman"/>
                <w:kern w:val="0"/>
                <w:lang w:eastAsia="pt-BR" w:bidi="ar-SA"/>
              </w:rPr>
              <w:t xml:space="preserve"> Entregar os produtos nos locais e prazos estabelecidos no pedido.</w:t>
            </w:r>
          </w:p>
        </w:tc>
      </w:tr>
    </w:tbl>
    <w:p w14:paraId="1047C51B" w14:textId="1A3F8C81" w:rsidR="008A09EF" w:rsidRDefault="008A09EF">
      <w:pPr>
        <w:rPr>
          <w:rFonts w:cs="Times New Roman"/>
          <w:lang w:eastAsia="zh-CN"/>
        </w:rPr>
      </w:pPr>
    </w:p>
    <w:p w14:paraId="12FDE072" w14:textId="77777777" w:rsidR="00716153" w:rsidRPr="00702CD9" w:rsidRDefault="00716153">
      <w:pPr>
        <w:rPr>
          <w:rFonts w:cs="Times New Roman"/>
          <w:vanish/>
          <w:lang w:eastAsia="zh-CN"/>
        </w:rPr>
      </w:pPr>
    </w:p>
    <w:p w14:paraId="2C615E86"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323C126B"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2E73F99F" w14:textId="51E819B3" w:rsidR="00063665" w:rsidRPr="00701A41" w:rsidRDefault="00701A41" w:rsidP="00C2380E">
            <w:pPr>
              <w:pStyle w:val="PargrafodaLista"/>
              <w:numPr>
                <w:ilvl w:val="0"/>
                <w:numId w:val="7"/>
              </w:numPr>
              <w:jc w:val="center"/>
              <w:rPr>
                <w:rFonts w:cs="Times New Roman"/>
                <w:b/>
                <w:bCs/>
              </w:rPr>
            </w:pPr>
            <w:r w:rsidRPr="00701A41">
              <w:rPr>
                <w:rFonts w:cs="Times New Roman"/>
                <w:b/>
                <w:bCs/>
              </w:rPr>
              <w:t>MATERIAIS A SEREM DISPONIBILIZADOS</w:t>
            </w:r>
          </w:p>
        </w:tc>
      </w:tr>
    </w:tbl>
    <w:p w14:paraId="459B5B8D" w14:textId="77777777" w:rsidR="008A09EF" w:rsidRPr="00063665" w:rsidRDefault="008A09EF" w:rsidP="00701A41">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000000" w:themeColor="text1"/>
        </w:rPr>
      </w:pPr>
    </w:p>
    <w:p w14:paraId="412DB86B" w14:textId="0DC656B7" w:rsidR="00214C29" w:rsidRPr="000C6D31" w:rsidRDefault="00701A41" w:rsidP="000C6D31">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iCs/>
          <w:color w:val="000000" w:themeColor="text1"/>
        </w:rPr>
      </w:pPr>
      <w:proofErr w:type="gramStart"/>
      <w:r>
        <w:rPr>
          <w:rFonts w:cs="Times New Roman"/>
          <w:b/>
          <w:bCs/>
          <w:iCs/>
          <w:color w:val="000000" w:themeColor="text1"/>
        </w:rPr>
        <w:t xml:space="preserve">6.1 </w:t>
      </w:r>
      <w:r w:rsidRPr="00701A41">
        <w:rPr>
          <w:rFonts w:cs="Times New Roman"/>
          <w:iCs/>
          <w:color w:val="000000" w:themeColor="text1"/>
        </w:rPr>
        <w:t>Para</w:t>
      </w:r>
      <w:proofErr w:type="gramEnd"/>
      <w:r w:rsidRPr="00701A41">
        <w:rPr>
          <w:rFonts w:cs="Times New Roman"/>
          <w:iCs/>
          <w:color w:val="000000" w:themeColor="text1"/>
        </w:rPr>
        <w:t xml:space="preserve"> a perfeita execução dos serviços, a Contratada deverá disponibilizar os materiais, equipamentos, ferramentas e utensílios necessários, nas quantidades estimadas e qualidades</w:t>
      </w:r>
      <w:r>
        <w:rPr>
          <w:rFonts w:cs="Times New Roman"/>
          <w:iCs/>
          <w:color w:val="000000" w:themeColor="text1"/>
        </w:rPr>
        <w:t xml:space="preserve"> para execução do serviço</w:t>
      </w:r>
      <w:r w:rsidRPr="00701A41">
        <w:rPr>
          <w:rFonts w:cs="Times New Roman"/>
          <w:iCs/>
          <w:color w:val="000000" w:themeColor="text1"/>
        </w:rPr>
        <w:t>, promovendo sua substituição quando necessário.</w:t>
      </w:r>
    </w:p>
    <w:p w14:paraId="512F542A" w14:textId="77777777" w:rsidR="004F5B55" w:rsidRPr="00702CD9" w:rsidRDefault="004F5B55" w:rsidP="004F5B55">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4F5B55" w:rsidRPr="00702CD9" w14:paraId="2506065E"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1FBCB204" w14:textId="697A4FF6" w:rsidR="00063665" w:rsidRPr="00702CD9" w:rsidRDefault="00701A41" w:rsidP="00C2380E">
            <w:pPr>
              <w:pStyle w:val="PargrafodaLista"/>
              <w:numPr>
                <w:ilvl w:val="0"/>
                <w:numId w:val="7"/>
              </w:numPr>
              <w:tabs>
                <w:tab w:val="left" w:pos="555"/>
                <w:tab w:val="left" w:pos="840"/>
                <w:tab w:val="left" w:pos="1140"/>
                <w:tab w:val="left" w:pos="1395"/>
                <w:tab w:val="left" w:pos="1650"/>
                <w:tab w:val="left" w:pos="1965"/>
                <w:tab w:val="left" w:pos="2220"/>
                <w:tab w:val="left" w:pos="7336"/>
              </w:tabs>
              <w:spacing w:before="120" w:after="120"/>
              <w:jc w:val="center"/>
              <w:rPr>
                <w:rFonts w:cs="Times New Roman"/>
                <w:b/>
                <w:bCs/>
              </w:rPr>
            </w:pPr>
            <w:r w:rsidRPr="00701A41">
              <w:rPr>
                <w:rFonts w:cs="Times New Roman"/>
                <w:b/>
                <w:bCs/>
              </w:rPr>
              <w:t>INFORMAÇÕES RELEVANTES PARA O DIMENSIONAMENTO DA PROPOSTA</w:t>
            </w:r>
          </w:p>
        </w:tc>
      </w:tr>
    </w:tbl>
    <w:p w14:paraId="732EFF7D" w14:textId="77777777" w:rsidR="004F5B55" w:rsidRPr="00702CD9" w:rsidRDefault="004F5B55" w:rsidP="004F5B55">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rPr>
      </w:pPr>
    </w:p>
    <w:p w14:paraId="0FF453EF" w14:textId="3B41BF4F" w:rsidR="00701A41" w:rsidRDefault="007D1D37" w:rsidP="007D1D37">
      <w:pPr>
        <w:pStyle w:val="Standard"/>
        <w:tabs>
          <w:tab w:val="left" w:pos="582"/>
          <w:tab w:val="left" w:pos="867"/>
          <w:tab w:val="left" w:pos="1167"/>
          <w:tab w:val="left" w:pos="1422"/>
          <w:tab w:val="left" w:pos="1677"/>
          <w:tab w:val="left" w:pos="1992"/>
          <w:tab w:val="left" w:pos="2247"/>
          <w:tab w:val="left" w:leader="underscore" w:pos="7363"/>
        </w:tabs>
        <w:spacing w:before="57" w:after="57"/>
        <w:rPr>
          <w:rFonts w:cs="Times New Roman"/>
          <w:b/>
          <w:bCs/>
          <w:color w:val="000000" w:themeColor="text1"/>
        </w:rPr>
      </w:pPr>
      <w:r w:rsidRPr="00A76634">
        <w:rPr>
          <w:rFonts w:cs="Times New Roman"/>
          <w:b/>
          <w:bCs/>
          <w:color w:val="000000" w:themeColor="text1"/>
        </w:rPr>
        <w:t>7.1 A</w:t>
      </w:r>
      <w:r w:rsidR="00701A41" w:rsidRPr="00A76634">
        <w:rPr>
          <w:rFonts w:cs="Times New Roman"/>
          <w:b/>
          <w:bCs/>
          <w:color w:val="000000" w:themeColor="text1"/>
        </w:rPr>
        <w:t xml:space="preserve"> demanda do órgão tem como base as seguintes características:</w:t>
      </w:r>
    </w:p>
    <w:p w14:paraId="6454FE42" w14:textId="77777777" w:rsidR="00A76634" w:rsidRDefault="00A76634" w:rsidP="007D1D37">
      <w:pPr>
        <w:pStyle w:val="Standard"/>
        <w:tabs>
          <w:tab w:val="left" w:pos="582"/>
          <w:tab w:val="left" w:pos="867"/>
          <w:tab w:val="left" w:pos="1167"/>
          <w:tab w:val="left" w:pos="1422"/>
          <w:tab w:val="left" w:pos="1677"/>
          <w:tab w:val="left" w:pos="1992"/>
          <w:tab w:val="left" w:pos="2247"/>
          <w:tab w:val="left" w:leader="underscore" w:pos="7363"/>
        </w:tabs>
        <w:spacing w:before="57" w:after="57"/>
        <w:rPr>
          <w:rFonts w:cs="Times New Roman"/>
          <w:b/>
          <w:bCs/>
          <w:color w:val="000000" w:themeColor="text1"/>
        </w:rPr>
      </w:pPr>
    </w:p>
    <w:p w14:paraId="5DC65DB0" w14:textId="1BE12DF1" w:rsidR="000C6D31" w:rsidRPr="000C6D31" w:rsidRDefault="000C6D31" w:rsidP="007C5A43">
      <w:pPr>
        <w:widowControl/>
        <w:suppressAutoHyphens w:val="0"/>
        <w:autoSpaceDN/>
        <w:spacing w:before="100" w:beforeAutospacing="1" w:after="100" w:afterAutospacing="1"/>
        <w:jc w:val="both"/>
        <w:textAlignment w:val="auto"/>
        <w:rPr>
          <w:rFonts w:eastAsia="Times New Roman" w:cs="Times New Roman"/>
          <w:kern w:val="0"/>
          <w:lang w:eastAsia="pt-BR" w:bidi="ar-SA"/>
        </w:rPr>
      </w:pPr>
      <w:r w:rsidRPr="000C6D31">
        <w:rPr>
          <w:rFonts w:eastAsia="Times New Roman" w:cs="Times New Roman"/>
          <w:kern w:val="0"/>
          <w:lang w:eastAsia="pt-BR" w:bidi="ar-SA"/>
        </w:rPr>
        <w:t>A contratação de empresa para o fornecimento de água e gás de cozinha para a prefeitura</w:t>
      </w:r>
      <w:r w:rsidR="001D7DED">
        <w:rPr>
          <w:rFonts w:eastAsia="Times New Roman" w:cs="Times New Roman"/>
          <w:kern w:val="0"/>
          <w:lang w:eastAsia="pt-BR" w:bidi="ar-SA"/>
        </w:rPr>
        <w:t xml:space="preserve"> municipal</w:t>
      </w:r>
      <w:r w:rsidRPr="000C6D31">
        <w:rPr>
          <w:rFonts w:eastAsia="Times New Roman" w:cs="Times New Roman"/>
          <w:kern w:val="0"/>
          <w:lang w:eastAsia="pt-BR" w:bidi="ar-SA"/>
        </w:rPr>
        <w:t xml:space="preserve"> exige a consideração de diversas características para garantir a qualidade dos produtos, a segurança dos usuários e a eficiência na utilização dos recursos públicos. Abaixo, detalho as principais características a serem avaliadas:</w:t>
      </w:r>
    </w:p>
    <w:p w14:paraId="1E05009B" w14:textId="77777777" w:rsidR="000C6D31" w:rsidRPr="000C6D31" w:rsidRDefault="000C6D31" w:rsidP="007C5A43">
      <w:pPr>
        <w:widowControl/>
        <w:suppressAutoHyphens w:val="0"/>
        <w:autoSpaceDN/>
        <w:spacing w:before="100" w:beforeAutospacing="1" w:after="100" w:afterAutospacing="1"/>
        <w:jc w:val="both"/>
        <w:textAlignment w:val="auto"/>
        <w:outlineLvl w:val="1"/>
        <w:rPr>
          <w:rFonts w:eastAsia="Times New Roman" w:cs="Times New Roman"/>
          <w:b/>
          <w:bCs/>
          <w:kern w:val="0"/>
          <w:lang w:eastAsia="pt-BR" w:bidi="ar-SA"/>
        </w:rPr>
      </w:pPr>
      <w:r w:rsidRPr="000C6D31">
        <w:rPr>
          <w:rFonts w:eastAsia="Times New Roman" w:cs="Times New Roman"/>
          <w:b/>
          <w:bCs/>
          <w:kern w:val="0"/>
          <w:lang w:eastAsia="pt-BR" w:bidi="ar-SA"/>
        </w:rPr>
        <w:t>1. Qualidade e segurança dos produtos</w:t>
      </w:r>
    </w:p>
    <w:p w14:paraId="40F501B7" w14:textId="77777777" w:rsidR="000C6D31" w:rsidRPr="000C6D31" w:rsidRDefault="000C6D31" w:rsidP="007C5A43">
      <w:pPr>
        <w:widowControl/>
        <w:numPr>
          <w:ilvl w:val="0"/>
          <w:numId w:val="15"/>
        </w:numPr>
        <w:suppressAutoHyphens w:val="0"/>
        <w:autoSpaceDN/>
        <w:spacing w:before="100" w:beforeAutospacing="1" w:after="100" w:afterAutospacing="1"/>
        <w:jc w:val="both"/>
        <w:textAlignment w:val="auto"/>
        <w:rPr>
          <w:rFonts w:eastAsia="Times New Roman" w:cs="Times New Roman"/>
          <w:kern w:val="0"/>
          <w:lang w:eastAsia="pt-BR" w:bidi="ar-SA"/>
        </w:rPr>
      </w:pPr>
      <w:r w:rsidRPr="000C6D31">
        <w:rPr>
          <w:rFonts w:eastAsia="Times New Roman" w:cs="Times New Roman"/>
          <w:b/>
          <w:bCs/>
          <w:kern w:val="0"/>
          <w:lang w:eastAsia="pt-BR" w:bidi="ar-SA"/>
        </w:rPr>
        <w:t>Padrões de qualidade:</w:t>
      </w:r>
      <w:r w:rsidRPr="000C6D31">
        <w:rPr>
          <w:rFonts w:eastAsia="Times New Roman" w:cs="Times New Roman"/>
          <w:kern w:val="0"/>
          <w:lang w:eastAsia="pt-BR" w:bidi="ar-SA"/>
        </w:rPr>
        <w:t xml:space="preserve"> </w:t>
      </w:r>
    </w:p>
    <w:p w14:paraId="124FA74B" w14:textId="77777777" w:rsidR="000C6D31" w:rsidRPr="000C6D31" w:rsidRDefault="000C6D31" w:rsidP="007C5A43">
      <w:pPr>
        <w:widowControl/>
        <w:numPr>
          <w:ilvl w:val="1"/>
          <w:numId w:val="15"/>
        </w:numPr>
        <w:suppressAutoHyphens w:val="0"/>
        <w:autoSpaceDN/>
        <w:spacing w:before="100" w:beforeAutospacing="1" w:after="100" w:afterAutospacing="1"/>
        <w:jc w:val="both"/>
        <w:textAlignment w:val="auto"/>
        <w:rPr>
          <w:rFonts w:eastAsia="Times New Roman" w:cs="Times New Roman"/>
          <w:kern w:val="0"/>
          <w:lang w:eastAsia="pt-BR" w:bidi="ar-SA"/>
        </w:rPr>
      </w:pPr>
      <w:r w:rsidRPr="000C6D31">
        <w:rPr>
          <w:rFonts w:eastAsia="Times New Roman" w:cs="Times New Roman"/>
          <w:kern w:val="0"/>
          <w:lang w:eastAsia="pt-BR" w:bidi="ar-SA"/>
        </w:rPr>
        <w:t>A água fornecida deve atender aos padrões de potabilidade estabelecidos pela legislação vigente, com certificações e laudos que comprovem a qualidade.</w:t>
      </w:r>
    </w:p>
    <w:p w14:paraId="14D1AB9C" w14:textId="77777777" w:rsidR="000C6D31" w:rsidRPr="000C6D31" w:rsidRDefault="000C6D31" w:rsidP="007C5A43">
      <w:pPr>
        <w:widowControl/>
        <w:numPr>
          <w:ilvl w:val="1"/>
          <w:numId w:val="15"/>
        </w:numPr>
        <w:suppressAutoHyphens w:val="0"/>
        <w:autoSpaceDN/>
        <w:spacing w:before="100" w:beforeAutospacing="1" w:after="100" w:afterAutospacing="1"/>
        <w:jc w:val="both"/>
        <w:textAlignment w:val="auto"/>
        <w:rPr>
          <w:rFonts w:eastAsia="Times New Roman" w:cs="Times New Roman"/>
          <w:kern w:val="0"/>
          <w:lang w:eastAsia="pt-BR" w:bidi="ar-SA"/>
        </w:rPr>
      </w:pPr>
      <w:r w:rsidRPr="000C6D31">
        <w:rPr>
          <w:rFonts w:eastAsia="Times New Roman" w:cs="Times New Roman"/>
          <w:kern w:val="0"/>
          <w:lang w:eastAsia="pt-BR" w:bidi="ar-SA"/>
        </w:rPr>
        <w:t>O gás de cozinha deve estar em conformidade com as normas técnicas da ABNT e as regulamentações da ANP, garantindo a segurança no uso.</w:t>
      </w:r>
    </w:p>
    <w:p w14:paraId="4AB13E76" w14:textId="77777777" w:rsidR="000C6D31" w:rsidRPr="000C6D31" w:rsidRDefault="000C6D31" w:rsidP="007C5A43">
      <w:pPr>
        <w:widowControl/>
        <w:numPr>
          <w:ilvl w:val="0"/>
          <w:numId w:val="15"/>
        </w:numPr>
        <w:suppressAutoHyphens w:val="0"/>
        <w:autoSpaceDN/>
        <w:spacing w:before="100" w:beforeAutospacing="1" w:after="100" w:afterAutospacing="1"/>
        <w:jc w:val="both"/>
        <w:textAlignment w:val="auto"/>
        <w:rPr>
          <w:rFonts w:eastAsia="Times New Roman" w:cs="Times New Roman"/>
          <w:kern w:val="0"/>
          <w:lang w:eastAsia="pt-BR" w:bidi="ar-SA"/>
        </w:rPr>
      </w:pPr>
      <w:r w:rsidRPr="000C6D31">
        <w:rPr>
          <w:rFonts w:eastAsia="Times New Roman" w:cs="Times New Roman"/>
          <w:b/>
          <w:bCs/>
          <w:kern w:val="0"/>
          <w:lang w:eastAsia="pt-BR" w:bidi="ar-SA"/>
        </w:rPr>
        <w:t>Procedência e validade:</w:t>
      </w:r>
      <w:r w:rsidRPr="000C6D31">
        <w:rPr>
          <w:rFonts w:eastAsia="Times New Roman" w:cs="Times New Roman"/>
          <w:kern w:val="0"/>
          <w:lang w:eastAsia="pt-BR" w:bidi="ar-SA"/>
        </w:rPr>
        <w:t xml:space="preserve"> </w:t>
      </w:r>
    </w:p>
    <w:p w14:paraId="0CB616F4" w14:textId="77777777" w:rsidR="000C6D31" w:rsidRPr="000C6D31" w:rsidRDefault="000C6D31" w:rsidP="007C5A43">
      <w:pPr>
        <w:widowControl/>
        <w:numPr>
          <w:ilvl w:val="1"/>
          <w:numId w:val="15"/>
        </w:numPr>
        <w:suppressAutoHyphens w:val="0"/>
        <w:autoSpaceDN/>
        <w:spacing w:before="100" w:beforeAutospacing="1" w:after="100" w:afterAutospacing="1"/>
        <w:jc w:val="both"/>
        <w:textAlignment w:val="auto"/>
        <w:rPr>
          <w:rFonts w:eastAsia="Times New Roman" w:cs="Times New Roman"/>
          <w:kern w:val="0"/>
          <w:lang w:eastAsia="pt-BR" w:bidi="ar-SA"/>
        </w:rPr>
      </w:pPr>
      <w:r w:rsidRPr="000C6D31">
        <w:rPr>
          <w:rFonts w:eastAsia="Times New Roman" w:cs="Times New Roman"/>
          <w:kern w:val="0"/>
          <w:lang w:eastAsia="pt-BR" w:bidi="ar-SA"/>
        </w:rPr>
        <w:t>É importante verificar a procedência dos produtos, a validade dos galões de água e dos botijões de gás, e as condições de armazenamento da empresa fornecedora.</w:t>
      </w:r>
    </w:p>
    <w:p w14:paraId="409B3933" w14:textId="77777777" w:rsidR="000C6D31" w:rsidRPr="000C6D31" w:rsidRDefault="000C6D31" w:rsidP="007C5A43">
      <w:pPr>
        <w:widowControl/>
        <w:numPr>
          <w:ilvl w:val="0"/>
          <w:numId w:val="15"/>
        </w:numPr>
        <w:suppressAutoHyphens w:val="0"/>
        <w:autoSpaceDN/>
        <w:spacing w:before="100" w:beforeAutospacing="1" w:after="100" w:afterAutospacing="1"/>
        <w:jc w:val="both"/>
        <w:textAlignment w:val="auto"/>
        <w:rPr>
          <w:rFonts w:eastAsia="Times New Roman" w:cs="Times New Roman"/>
          <w:kern w:val="0"/>
          <w:lang w:eastAsia="pt-BR" w:bidi="ar-SA"/>
        </w:rPr>
      </w:pPr>
      <w:r w:rsidRPr="000C6D31">
        <w:rPr>
          <w:rFonts w:eastAsia="Times New Roman" w:cs="Times New Roman"/>
          <w:b/>
          <w:bCs/>
          <w:kern w:val="0"/>
          <w:lang w:eastAsia="pt-BR" w:bidi="ar-SA"/>
        </w:rPr>
        <w:t>Certificações e licenças:</w:t>
      </w:r>
      <w:r w:rsidRPr="000C6D31">
        <w:rPr>
          <w:rFonts w:eastAsia="Times New Roman" w:cs="Times New Roman"/>
          <w:kern w:val="0"/>
          <w:lang w:eastAsia="pt-BR" w:bidi="ar-SA"/>
        </w:rPr>
        <w:t xml:space="preserve"> </w:t>
      </w:r>
    </w:p>
    <w:p w14:paraId="1DEE39F6" w14:textId="77777777" w:rsidR="000C6D31" w:rsidRPr="000C6D31" w:rsidRDefault="000C6D31" w:rsidP="007C5A43">
      <w:pPr>
        <w:widowControl/>
        <w:numPr>
          <w:ilvl w:val="1"/>
          <w:numId w:val="15"/>
        </w:numPr>
        <w:suppressAutoHyphens w:val="0"/>
        <w:autoSpaceDN/>
        <w:spacing w:before="100" w:beforeAutospacing="1" w:after="100" w:afterAutospacing="1"/>
        <w:jc w:val="both"/>
        <w:textAlignment w:val="auto"/>
        <w:rPr>
          <w:rFonts w:eastAsia="Times New Roman" w:cs="Times New Roman"/>
          <w:kern w:val="0"/>
          <w:lang w:eastAsia="pt-BR" w:bidi="ar-SA"/>
        </w:rPr>
      </w:pPr>
      <w:r w:rsidRPr="000C6D31">
        <w:rPr>
          <w:rFonts w:eastAsia="Times New Roman" w:cs="Times New Roman"/>
          <w:kern w:val="0"/>
          <w:lang w:eastAsia="pt-BR" w:bidi="ar-SA"/>
        </w:rPr>
        <w:t>A empresa deve possuir todas as licenças e certificações necessárias para a venda, transporte e armazenamento de água e gás de cozinha.</w:t>
      </w:r>
    </w:p>
    <w:p w14:paraId="57326370" w14:textId="77777777" w:rsidR="000C6D31" w:rsidRPr="000C6D31" w:rsidRDefault="000C6D31" w:rsidP="007C5A43">
      <w:pPr>
        <w:widowControl/>
        <w:suppressAutoHyphens w:val="0"/>
        <w:autoSpaceDN/>
        <w:spacing w:before="100" w:beforeAutospacing="1" w:after="100" w:afterAutospacing="1"/>
        <w:jc w:val="both"/>
        <w:textAlignment w:val="auto"/>
        <w:outlineLvl w:val="1"/>
        <w:rPr>
          <w:rFonts w:eastAsia="Times New Roman" w:cs="Times New Roman"/>
          <w:b/>
          <w:bCs/>
          <w:kern w:val="0"/>
          <w:lang w:eastAsia="pt-BR" w:bidi="ar-SA"/>
        </w:rPr>
      </w:pPr>
      <w:r w:rsidRPr="000C6D31">
        <w:rPr>
          <w:rFonts w:eastAsia="Times New Roman" w:cs="Times New Roman"/>
          <w:b/>
          <w:bCs/>
          <w:kern w:val="0"/>
          <w:lang w:eastAsia="pt-BR" w:bidi="ar-SA"/>
        </w:rPr>
        <w:t>2. Capacidade de atendimento e logística</w:t>
      </w:r>
    </w:p>
    <w:p w14:paraId="431DAE0F" w14:textId="77777777" w:rsidR="000C6D31" w:rsidRPr="000C6D31" w:rsidRDefault="000C6D31" w:rsidP="007C5A43">
      <w:pPr>
        <w:widowControl/>
        <w:numPr>
          <w:ilvl w:val="0"/>
          <w:numId w:val="16"/>
        </w:numPr>
        <w:suppressAutoHyphens w:val="0"/>
        <w:autoSpaceDN/>
        <w:spacing w:before="100" w:beforeAutospacing="1" w:after="100" w:afterAutospacing="1"/>
        <w:jc w:val="both"/>
        <w:textAlignment w:val="auto"/>
        <w:rPr>
          <w:rFonts w:eastAsia="Times New Roman" w:cs="Times New Roman"/>
          <w:kern w:val="0"/>
          <w:lang w:eastAsia="pt-BR" w:bidi="ar-SA"/>
        </w:rPr>
      </w:pPr>
      <w:r w:rsidRPr="000C6D31">
        <w:rPr>
          <w:rFonts w:eastAsia="Times New Roman" w:cs="Times New Roman"/>
          <w:b/>
          <w:bCs/>
          <w:kern w:val="0"/>
          <w:lang w:eastAsia="pt-BR" w:bidi="ar-SA"/>
        </w:rPr>
        <w:t>Capacidade de entrega:</w:t>
      </w:r>
      <w:r w:rsidRPr="000C6D31">
        <w:rPr>
          <w:rFonts w:eastAsia="Times New Roman" w:cs="Times New Roman"/>
          <w:kern w:val="0"/>
          <w:lang w:eastAsia="pt-BR" w:bidi="ar-SA"/>
        </w:rPr>
        <w:t xml:space="preserve"> </w:t>
      </w:r>
    </w:p>
    <w:p w14:paraId="64AB3E47" w14:textId="77777777" w:rsidR="000C6D31" w:rsidRPr="000C6D31" w:rsidRDefault="000C6D31" w:rsidP="007C5A43">
      <w:pPr>
        <w:widowControl/>
        <w:numPr>
          <w:ilvl w:val="1"/>
          <w:numId w:val="16"/>
        </w:numPr>
        <w:suppressAutoHyphens w:val="0"/>
        <w:autoSpaceDN/>
        <w:spacing w:before="100" w:beforeAutospacing="1" w:after="100" w:afterAutospacing="1"/>
        <w:jc w:val="both"/>
        <w:textAlignment w:val="auto"/>
        <w:rPr>
          <w:rFonts w:eastAsia="Times New Roman" w:cs="Times New Roman"/>
          <w:kern w:val="0"/>
          <w:lang w:eastAsia="pt-BR" w:bidi="ar-SA"/>
        </w:rPr>
      </w:pPr>
      <w:r w:rsidRPr="000C6D31">
        <w:rPr>
          <w:rFonts w:eastAsia="Times New Roman" w:cs="Times New Roman"/>
          <w:kern w:val="0"/>
          <w:lang w:eastAsia="pt-BR" w:bidi="ar-SA"/>
        </w:rPr>
        <w:t>A empresa deve ter capacidade logística para atender à demanda da prefeitura, garantindo a entrega dos produtos nos locais e prazos estabelecidos.</w:t>
      </w:r>
    </w:p>
    <w:p w14:paraId="188118EA" w14:textId="77777777" w:rsidR="000C6D31" w:rsidRPr="000C6D31" w:rsidRDefault="000C6D31" w:rsidP="007C5A43">
      <w:pPr>
        <w:widowControl/>
        <w:numPr>
          <w:ilvl w:val="0"/>
          <w:numId w:val="16"/>
        </w:numPr>
        <w:suppressAutoHyphens w:val="0"/>
        <w:autoSpaceDN/>
        <w:spacing w:before="100" w:beforeAutospacing="1" w:after="100" w:afterAutospacing="1"/>
        <w:jc w:val="both"/>
        <w:textAlignment w:val="auto"/>
        <w:rPr>
          <w:rFonts w:eastAsia="Times New Roman" w:cs="Times New Roman"/>
          <w:kern w:val="0"/>
          <w:lang w:eastAsia="pt-BR" w:bidi="ar-SA"/>
        </w:rPr>
      </w:pPr>
      <w:r w:rsidRPr="000C6D31">
        <w:rPr>
          <w:rFonts w:eastAsia="Times New Roman" w:cs="Times New Roman"/>
          <w:b/>
          <w:bCs/>
          <w:kern w:val="0"/>
          <w:lang w:eastAsia="pt-BR" w:bidi="ar-SA"/>
        </w:rPr>
        <w:t>Frota e infraestrutura:</w:t>
      </w:r>
      <w:r w:rsidRPr="000C6D31">
        <w:rPr>
          <w:rFonts w:eastAsia="Times New Roman" w:cs="Times New Roman"/>
          <w:kern w:val="0"/>
          <w:lang w:eastAsia="pt-BR" w:bidi="ar-SA"/>
        </w:rPr>
        <w:t xml:space="preserve"> </w:t>
      </w:r>
    </w:p>
    <w:p w14:paraId="2BA58ACC" w14:textId="77777777" w:rsidR="000C6D31" w:rsidRPr="000C6D31" w:rsidRDefault="000C6D31" w:rsidP="007C5A43">
      <w:pPr>
        <w:widowControl/>
        <w:numPr>
          <w:ilvl w:val="1"/>
          <w:numId w:val="16"/>
        </w:numPr>
        <w:suppressAutoHyphens w:val="0"/>
        <w:autoSpaceDN/>
        <w:spacing w:before="100" w:beforeAutospacing="1" w:after="100" w:afterAutospacing="1"/>
        <w:jc w:val="both"/>
        <w:textAlignment w:val="auto"/>
        <w:rPr>
          <w:rFonts w:eastAsia="Times New Roman" w:cs="Times New Roman"/>
          <w:kern w:val="0"/>
          <w:lang w:eastAsia="pt-BR" w:bidi="ar-SA"/>
        </w:rPr>
      </w:pPr>
      <w:r w:rsidRPr="000C6D31">
        <w:rPr>
          <w:rFonts w:eastAsia="Times New Roman" w:cs="Times New Roman"/>
          <w:kern w:val="0"/>
          <w:lang w:eastAsia="pt-BR" w:bidi="ar-SA"/>
        </w:rPr>
        <w:t>É importante verificar se a empresa possui frota de veículos adequada e infraestrutura para o armazenamento e transporte dos produtos de forma segura.</w:t>
      </w:r>
    </w:p>
    <w:p w14:paraId="6726656C" w14:textId="3303CCE4" w:rsidR="00FB4F62" w:rsidRPr="00FB4F62" w:rsidRDefault="000C6D31" w:rsidP="000C6D31">
      <w:pPr>
        <w:widowControl/>
        <w:suppressAutoHyphens w:val="0"/>
        <w:autoSpaceDN/>
        <w:spacing w:before="100" w:beforeAutospacing="1" w:after="100" w:afterAutospacing="1"/>
        <w:jc w:val="both"/>
        <w:textAlignment w:val="auto"/>
        <w:rPr>
          <w:rFonts w:eastAsia="Times New Roman" w:cs="Times New Roman"/>
          <w:kern w:val="0"/>
          <w:lang w:eastAsia="pt-BR" w:bidi="ar-SA"/>
        </w:rPr>
      </w:pPr>
      <w:r w:rsidRPr="000C6D31">
        <w:rPr>
          <w:rFonts w:eastAsia="Times New Roman" w:cs="Times New Roman"/>
          <w:kern w:val="0"/>
          <w:lang w:eastAsia="pt-BR" w:bidi="ar-SA"/>
        </w:rPr>
        <w:t>Ao considerar essas características, a prefeitura poderá contratar uma empresa qualificada para fornecer água e gás de cozinha de forma segura, eficiente e econômica, garantindo o abastecimento contínuo desses produtos essenciais para o funcionamento de seus serviços e o bem-estar da comunidade.</w:t>
      </w:r>
    </w:p>
    <w:p w14:paraId="5AA2C19F" w14:textId="77777777" w:rsidR="00135C38" w:rsidRPr="00AA0716" w:rsidRDefault="00135C38" w:rsidP="007D1D37">
      <w:pPr>
        <w:pStyle w:val="Standard"/>
        <w:tabs>
          <w:tab w:val="left" w:pos="582"/>
          <w:tab w:val="left" w:pos="867"/>
          <w:tab w:val="left" w:pos="1167"/>
          <w:tab w:val="left" w:pos="1422"/>
          <w:tab w:val="left" w:pos="1677"/>
          <w:tab w:val="left" w:pos="1992"/>
          <w:tab w:val="left" w:pos="2247"/>
          <w:tab w:val="left" w:leader="underscore" w:pos="7363"/>
        </w:tabs>
        <w:spacing w:before="57" w:after="57"/>
        <w:rPr>
          <w:rFonts w:cs="Times New Roman"/>
          <w:color w:val="000000" w:themeColor="text1"/>
        </w:rPr>
      </w:pPr>
    </w:p>
    <w:p w14:paraId="62693416" w14:textId="77777777" w:rsidR="00136FB1" w:rsidRDefault="00136FB1" w:rsidP="00136FB1">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b/>
          <w:bCs/>
          <w:sz w:val="6"/>
          <w:szCs w:val="6"/>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6990AE00"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792EBADB" w14:textId="0E6B09FD" w:rsidR="00AB0574" w:rsidRPr="00AB0574" w:rsidRDefault="00135C38" w:rsidP="00C2380E">
            <w:pPr>
              <w:pStyle w:val="PargrafodaLista"/>
              <w:numPr>
                <w:ilvl w:val="0"/>
                <w:numId w:val="8"/>
              </w:numPr>
              <w:tabs>
                <w:tab w:val="left" w:pos="555"/>
                <w:tab w:val="left" w:pos="840"/>
                <w:tab w:val="left" w:pos="1140"/>
                <w:tab w:val="left" w:pos="1395"/>
                <w:tab w:val="left" w:pos="1650"/>
                <w:tab w:val="left" w:pos="1965"/>
                <w:tab w:val="left" w:pos="2220"/>
                <w:tab w:val="left" w:pos="7336"/>
              </w:tabs>
              <w:spacing w:before="120" w:after="120"/>
              <w:rPr>
                <w:rFonts w:cs="Times New Roman"/>
                <w:b/>
                <w:bCs/>
              </w:rPr>
            </w:pPr>
            <w:r w:rsidRPr="00135C38">
              <w:rPr>
                <w:rFonts w:cs="Times New Roman"/>
                <w:b/>
                <w:bCs/>
                <w:sz w:val="20"/>
                <w:szCs w:val="20"/>
                <w:lang w:eastAsia="zh-CN"/>
              </w:rPr>
              <w:t xml:space="preserve"> </w:t>
            </w:r>
            <w:r w:rsidR="00AB0574" w:rsidRPr="00AB0574">
              <w:rPr>
                <w:rFonts w:cs="Times New Roman"/>
                <w:b/>
                <w:bCs/>
              </w:rPr>
              <w:t>MODELO DE GESTÃO DO CONTRATO (art. 6º, XXIII, alínea “f” da Lei nº 14.133/21)</w:t>
            </w:r>
          </w:p>
          <w:p w14:paraId="06B50515" w14:textId="10C35C0C" w:rsidR="008A09EF" w:rsidRPr="00702CD9" w:rsidRDefault="008A09EF" w:rsidP="00A95A6F">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both"/>
              <w:rPr>
                <w:rFonts w:cs="Times New Roman"/>
              </w:rPr>
            </w:pPr>
          </w:p>
        </w:tc>
      </w:tr>
    </w:tbl>
    <w:p w14:paraId="3E1682BE" w14:textId="77777777" w:rsidR="00AB0574" w:rsidRPr="00AB0574" w:rsidRDefault="00AB0574" w:rsidP="00AB0574">
      <w:pPr>
        <w:pStyle w:val="Standard"/>
        <w:tabs>
          <w:tab w:val="left" w:pos="582"/>
          <w:tab w:val="left" w:pos="867"/>
          <w:tab w:val="left" w:pos="1167"/>
          <w:tab w:val="left" w:pos="1422"/>
          <w:tab w:val="left" w:pos="1677"/>
          <w:tab w:val="left" w:pos="1992"/>
          <w:tab w:val="left" w:pos="2247"/>
          <w:tab w:val="left" w:leader="underscore" w:pos="7363"/>
        </w:tabs>
        <w:spacing w:before="57" w:after="57"/>
        <w:rPr>
          <w:rFonts w:cs="Times New Roman"/>
          <w:b/>
          <w:bCs/>
          <w:color w:val="000000" w:themeColor="text1"/>
          <w:shd w:val="clear" w:color="auto" w:fill="FFFFFF"/>
        </w:rPr>
      </w:pPr>
    </w:p>
    <w:p w14:paraId="04532500" w14:textId="702E96F4" w:rsidR="00AB0574" w:rsidRPr="00AB0574" w:rsidRDefault="00AB0574" w:rsidP="00C2380E">
      <w:pPr>
        <w:pStyle w:val="Standard"/>
        <w:numPr>
          <w:ilvl w:val="1"/>
          <w:numId w:val="8"/>
        </w:numPr>
        <w:tabs>
          <w:tab w:val="left" w:pos="582"/>
          <w:tab w:val="left" w:pos="867"/>
          <w:tab w:val="left" w:pos="1167"/>
          <w:tab w:val="left" w:pos="1422"/>
          <w:tab w:val="left" w:pos="1677"/>
          <w:tab w:val="left" w:pos="1992"/>
          <w:tab w:val="left" w:pos="2247"/>
          <w:tab w:val="left" w:leader="underscore" w:pos="7363"/>
        </w:tabs>
        <w:spacing w:before="57" w:after="57"/>
        <w:rPr>
          <w:rFonts w:cs="Times New Roman"/>
          <w:b/>
          <w:bCs/>
          <w:color w:val="000000" w:themeColor="text1"/>
          <w:shd w:val="clear" w:color="auto" w:fill="FFFFFF"/>
        </w:rPr>
      </w:pPr>
      <w:r w:rsidRPr="00AB0574">
        <w:rPr>
          <w:rFonts w:cs="Times New Roman"/>
          <w:b/>
          <w:bCs/>
          <w:color w:val="000000" w:themeColor="text1"/>
          <w:shd w:val="clear" w:color="auto" w:fill="FFFFFF"/>
        </w:rPr>
        <w:t>ROTINAS DE FISCALIZAÇÃO CONTRATUAL</w:t>
      </w:r>
    </w:p>
    <w:p w14:paraId="60AE7E87" w14:textId="72E86C5B" w:rsidR="00AB0574" w:rsidRDefault="00AB0574" w:rsidP="00C2380E">
      <w:pPr>
        <w:pStyle w:val="Standard"/>
        <w:numPr>
          <w:ilvl w:val="2"/>
          <w:numId w:val="8"/>
        </w:numPr>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color w:val="000000" w:themeColor="text1"/>
          <w:shd w:val="clear" w:color="auto" w:fill="FFFFFF"/>
        </w:rPr>
      </w:pPr>
      <w:r w:rsidRPr="00AB0574">
        <w:rPr>
          <w:rFonts w:cs="Times New Roman"/>
          <w:color w:val="000000" w:themeColor="text1"/>
          <w:shd w:val="clear" w:color="auto" w:fill="FFFFFF"/>
        </w:rPr>
        <w:t>O contrato deverá ser executado fielmente pelas partes, de acordo com as cláusulas avençadas e as normas da Lei nº 14.133, de 2021, e cada parte responderá pelas consequências de sua inexecução total ou parcial (Lei nº 14.133/2021, art. 115, caput).</w:t>
      </w:r>
    </w:p>
    <w:p w14:paraId="59756292"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8.1.2.</w:t>
      </w:r>
      <w:r w:rsidRPr="00E62ED3">
        <w:rPr>
          <w:rFonts w:cs="Times New Roman"/>
          <w:color w:val="000000" w:themeColor="text1"/>
          <w:shd w:val="clear" w:color="auto" w:fill="FFFFFF"/>
        </w:rPr>
        <w:tab/>
        <w:t>Em caso de impedimento, ordem de paralisação ou suspensão do contrato, o cronograma de execução será prorrogado automaticamente pelo tempo correspondente, anotadas tais circunstâncias mediante simples apostila (Lei nº 14.133/2021, art. 115, §5º).</w:t>
      </w:r>
    </w:p>
    <w:p w14:paraId="0753642B"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8.1.3.</w:t>
      </w:r>
      <w:r w:rsidRPr="00E62ED3">
        <w:rPr>
          <w:rFonts w:cs="Times New Roman"/>
          <w:color w:val="000000" w:themeColor="text1"/>
          <w:shd w:val="clear" w:color="auto" w:fill="FFFFFF"/>
        </w:rPr>
        <w:tab/>
        <w:t xml:space="preserve">A execução do contrato deverá ser acompanhada e fiscalizada </w:t>
      </w:r>
      <w:proofErr w:type="gramStart"/>
      <w:r w:rsidRPr="00E62ED3">
        <w:rPr>
          <w:rFonts w:cs="Times New Roman"/>
          <w:color w:val="000000" w:themeColor="text1"/>
          <w:shd w:val="clear" w:color="auto" w:fill="FFFFFF"/>
        </w:rPr>
        <w:t>pelo(</w:t>
      </w:r>
      <w:proofErr w:type="gramEnd"/>
      <w:r w:rsidRPr="00E62ED3">
        <w:rPr>
          <w:rFonts w:cs="Times New Roman"/>
          <w:color w:val="000000" w:themeColor="text1"/>
          <w:shd w:val="clear" w:color="auto" w:fill="FFFFFF"/>
        </w:rPr>
        <w:t>s) fiscal(</w:t>
      </w:r>
      <w:proofErr w:type="spellStart"/>
      <w:r w:rsidRPr="00E62ED3">
        <w:rPr>
          <w:rFonts w:cs="Times New Roman"/>
          <w:color w:val="000000" w:themeColor="text1"/>
          <w:shd w:val="clear" w:color="auto" w:fill="FFFFFF"/>
        </w:rPr>
        <w:t>is</w:t>
      </w:r>
      <w:proofErr w:type="spellEnd"/>
      <w:r w:rsidRPr="00E62ED3">
        <w:rPr>
          <w:rFonts w:cs="Times New Roman"/>
          <w:color w:val="000000" w:themeColor="text1"/>
          <w:shd w:val="clear" w:color="auto" w:fill="FFFFFF"/>
        </w:rPr>
        <w:t>) do contrato, ou pelos respectivos substitutos (Lei nº 14.133/2021, art. 117, caput).</w:t>
      </w:r>
    </w:p>
    <w:p w14:paraId="25367308"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8.1.3.1.</w:t>
      </w:r>
      <w:r w:rsidRPr="00E62ED3">
        <w:rPr>
          <w:rFonts w:cs="Times New Roman"/>
          <w:color w:val="000000" w:themeColor="text1"/>
          <w:shd w:val="clear" w:color="auto" w:fill="FFFFFF"/>
        </w:rPr>
        <w:tab/>
        <w:t>O fiscal do contrato anotará em registro próprio todas as ocorrências relacionadas à execução do contrato, determinando o que for necessário para a regularização das faltas ou dos defeitos observados (Lei nº 14.133/2021, art. 117, §1º).</w:t>
      </w:r>
    </w:p>
    <w:p w14:paraId="34E7B03B"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8.1.3.2.</w:t>
      </w:r>
      <w:r w:rsidRPr="00E62ED3">
        <w:rPr>
          <w:rFonts w:cs="Times New Roman"/>
          <w:color w:val="000000" w:themeColor="text1"/>
          <w:shd w:val="clear" w:color="auto" w:fill="FFFFFF"/>
        </w:rPr>
        <w:tab/>
        <w:t>O fiscal do contrato informará a seus superiores, em tempo hábil para a adoção das medidas convenientes, a situação que demandar decisão ou</w:t>
      </w:r>
      <w:r w:rsidRPr="00AB0574">
        <w:rPr>
          <w:rFonts w:cs="Times New Roman"/>
          <w:b/>
          <w:bCs/>
          <w:color w:val="000000" w:themeColor="text1"/>
          <w:shd w:val="clear" w:color="auto" w:fill="FFFFFF"/>
        </w:rPr>
        <w:t xml:space="preserve"> </w:t>
      </w:r>
      <w:r w:rsidRPr="00E62ED3">
        <w:rPr>
          <w:rFonts w:cs="Times New Roman"/>
          <w:color w:val="000000" w:themeColor="text1"/>
          <w:shd w:val="clear" w:color="auto" w:fill="FFFFFF"/>
        </w:rPr>
        <w:t>providência que</w:t>
      </w:r>
      <w:r w:rsidRPr="00AB0574">
        <w:rPr>
          <w:rFonts w:cs="Times New Roman"/>
          <w:b/>
          <w:bCs/>
          <w:color w:val="000000" w:themeColor="text1"/>
          <w:shd w:val="clear" w:color="auto" w:fill="FFFFFF"/>
        </w:rPr>
        <w:t xml:space="preserve"> </w:t>
      </w:r>
      <w:r w:rsidRPr="00E62ED3">
        <w:rPr>
          <w:rFonts w:cs="Times New Roman"/>
          <w:color w:val="000000" w:themeColor="text1"/>
          <w:shd w:val="clear" w:color="auto" w:fill="FFFFFF"/>
        </w:rPr>
        <w:t>ultrapasse sua competência (Lei nº 14.133/2021, art. 117, §2º).</w:t>
      </w:r>
    </w:p>
    <w:p w14:paraId="3760955C"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8.1.4.</w:t>
      </w:r>
      <w:r w:rsidRPr="00E62ED3">
        <w:rPr>
          <w:rFonts w:cs="Times New Roman"/>
          <w:color w:val="000000" w:themeColor="text1"/>
          <w:shd w:val="clear" w:color="auto" w:fill="FFFFFF"/>
        </w:rPr>
        <w:tab/>
        <w:t>O contratado deverá manter preposto aceito pela Administração no local da obra ou do serviço para representá-lo na execução do contrato. (Lei nº 14.133/2021, art. 118).</w:t>
      </w:r>
    </w:p>
    <w:p w14:paraId="0F4EC0AB"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8.1.4.1.</w:t>
      </w:r>
      <w:r w:rsidRPr="00E62ED3">
        <w:rPr>
          <w:rFonts w:cs="Times New Roman"/>
          <w:color w:val="000000" w:themeColor="text1"/>
          <w:shd w:val="clear" w:color="auto" w:fill="FFFFFF"/>
        </w:rPr>
        <w:tab/>
        <w:t>A indicação ou a manutenção do preposto da empresa poderá ser recusada pelo órgão ou entidade, desde que devidamente justificada, devendo a empresa designar outro para o exercício da atividade (IN 5, art. 44, §1º)</w:t>
      </w:r>
    </w:p>
    <w:p w14:paraId="5B421638"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8.1.5.</w:t>
      </w:r>
      <w:r w:rsidRPr="00E62ED3">
        <w:rPr>
          <w:rFonts w:cs="Times New Roman"/>
          <w:color w:val="000000" w:themeColor="text1"/>
          <w:shd w:val="clear" w:color="auto" w:fill="FFFFFF"/>
        </w:rPr>
        <w:tab/>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115B41BB"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8.1.6.</w:t>
      </w:r>
      <w:r w:rsidRPr="00E62ED3">
        <w:rPr>
          <w:rFonts w:cs="Times New Roman"/>
          <w:color w:val="000000" w:themeColor="text1"/>
          <w:shd w:val="clear" w:color="auto" w:fill="FFFFFF"/>
        </w:rPr>
        <w:tab/>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74F55F2C"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8.1.7.</w:t>
      </w:r>
      <w:r w:rsidRPr="00E62ED3">
        <w:rPr>
          <w:rFonts w:cs="Times New Roman"/>
          <w:color w:val="000000" w:themeColor="text1"/>
          <w:shd w:val="clear" w:color="auto" w:fill="FFFFFF"/>
        </w:rPr>
        <w:tab/>
        <w:t>Somente o contratado será responsável pelos encargos trabalhistas, previdenciários, fiscais e comerciais resultantes da execução do contrato (Lei nº 14.133/2021, art. 121, caput).</w:t>
      </w:r>
    </w:p>
    <w:p w14:paraId="04511CB0"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8.1.7.1.</w:t>
      </w:r>
      <w:r w:rsidRPr="00E62ED3">
        <w:rPr>
          <w:rFonts w:cs="Times New Roman"/>
          <w:color w:val="000000" w:themeColor="text1"/>
          <w:shd w:val="clear" w:color="auto" w:fill="FFFFFF"/>
        </w:rPr>
        <w:tab/>
        <w:t>A inadimplência do contratado em relação aos encargos trabalhistas, fiscais e comerciais não transferirá à Administração a responsabilidade pelo seu pagamento e não poderá onerar o objeto do contrato (Lei nº 14.133/2021, art. 121, §1º).</w:t>
      </w:r>
    </w:p>
    <w:p w14:paraId="36C64F99"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8.1.8.</w:t>
      </w:r>
      <w:r w:rsidRPr="00E62ED3">
        <w:rPr>
          <w:rFonts w:cs="Times New Roman"/>
          <w:color w:val="000000" w:themeColor="text1"/>
          <w:shd w:val="clear" w:color="auto" w:fill="FFFFFF"/>
        </w:rPr>
        <w:tab/>
        <w:t>As comunicações entre o órgão ou entidade e a contratada devem ser realizadas por escrito sempre que o ato exigir tal formalidade, admitindo-se, excepcionalmente, o uso de mensagem eletrônica para esse fim (IN 5/2017, art. 44, §2º).</w:t>
      </w:r>
    </w:p>
    <w:p w14:paraId="70E87B3E"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8.1.9.</w:t>
      </w:r>
      <w:r w:rsidRPr="00E62ED3">
        <w:rPr>
          <w:rFonts w:cs="Times New Roman"/>
          <w:color w:val="000000" w:themeColor="text1"/>
          <w:shd w:val="clear" w:color="auto" w:fill="FFFFFF"/>
        </w:rPr>
        <w:tab/>
        <w:t>O órgão ou entidade poderá convocar representante da empresa para adoção de providências que devam ser cumpridas de imediato (IN 5/2017, art. 44, §3º).</w:t>
      </w:r>
    </w:p>
    <w:p w14:paraId="21CCF17C"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8.1.11.</w:t>
      </w:r>
      <w:r w:rsidRPr="00E62ED3">
        <w:rPr>
          <w:rFonts w:cs="Times New Roman"/>
          <w:color w:val="000000" w:themeColor="text1"/>
          <w:shd w:val="clear" w:color="auto" w:fill="FFFFFF"/>
        </w:rPr>
        <w:tab/>
        <w:t>Antes do pagamento da nota fiscal ou da fatura, deverá ser consultada a situação da empresa junto ao SICAF.</w:t>
      </w:r>
    </w:p>
    <w:p w14:paraId="438C2807" w14:textId="4E58F48B" w:rsidR="00AB0574" w:rsidRPr="00AB0574"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8.1.12.</w:t>
      </w:r>
      <w:r w:rsidRPr="00E62ED3">
        <w:rPr>
          <w:rFonts w:cs="Times New Roman"/>
          <w:color w:val="000000" w:themeColor="text1"/>
          <w:shd w:val="clear" w:color="auto" w:fill="FFFFFF"/>
        </w:rPr>
        <w:tab/>
        <w:t>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14:paraId="1DCF815C" w14:textId="77777777" w:rsidR="005A6242" w:rsidRPr="00702CD9" w:rsidRDefault="005A6242">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23BAA048"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72EA5B39" w14:textId="48F28B33" w:rsidR="008A09EF" w:rsidRPr="00E62ED3" w:rsidRDefault="00E62ED3" w:rsidP="00C2380E">
            <w:pPr>
              <w:pStyle w:val="PargrafodaLista"/>
              <w:numPr>
                <w:ilvl w:val="0"/>
                <w:numId w:val="8"/>
              </w:numPr>
              <w:tabs>
                <w:tab w:val="left" w:pos="555"/>
                <w:tab w:val="left" w:pos="840"/>
                <w:tab w:val="left" w:pos="1140"/>
                <w:tab w:val="left" w:pos="1395"/>
                <w:tab w:val="left" w:pos="1650"/>
                <w:tab w:val="left" w:pos="1965"/>
                <w:tab w:val="left" w:pos="2220"/>
                <w:tab w:val="left" w:pos="7336"/>
              </w:tabs>
              <w:spacing w:before="120" w:after="120"/>
              <w:jc w:val="center"/>
              <w:rPr>
                <w:rFonts w:cs="Times New Roman"/>
              </w:rPr>
            </w:pPr>
            <w:r w:rsidRPr="00E62ED3">
              <w:rPr>
                <w:rFonts w:cs="Times New Roman"/>
                <w:b/>
                <w:bCs/>
              </w:rPr>
              <w:t>FORMA E CRITÉRIOS DE MEDIÇÃO E PAGAMENTO</w:t>
            </w:r>
          </w:p>
        </w:tc>
      </w:tr>
    </w:tbl>
    <w:p w14:paraId="5ED759DD" w14:textId="77777777" w:rsidR="00E62ED3" w:rsidRPr="003D5496" w:rsidRDefault="00E62ED3" w:rsidP="00E62ED3">
      <w:pPr>
        <w:spacing w:line="360" w:lineRule="auto"/>
        <w:jc w:val="both"/>
      </w:pPr>
      <w:r w:rsidRPr="003D5496">
        <w:t>9.1.</w:t>
      </w:r>
      <w:r w:rsidRPr="003D5496">
        <w:tab/>
        <w:t>A avaliação da execução do objeto utilizará o disposto neste item, devendo haver o redimensionamento no pagamento, sempre que a Contratada:</w:t>
      </w:r>
    </w:p>
    <w:p w14:paraId="069F591E" w14:textId="77777777" w:rsidR="00E62ED3" w:rsidRPr="003D5496" w:rsidRDefault="00E62ED3" w:rsidP="00E62ED3">
      <w:pPr>
        <w:spacing w:line="360" w:lineRule="auto"/>
        <w:jc w:val="both"/>
      </w:pPr>
      <w:r w:rsidRPr="003D5496">
        <w:t>9.1.1.</w:t>
      </w:r>
      <w:r w:rsidRPr="003D5496">
        <w:tab/>
        <w:t>Não produzir os resultados acordados,</w:t>
      </w:r>
    </w:p>
    <w:p w14:paraId="2A2A819B" w14:textId="77777777" w:rsidR="00E62ED3" w:rsidRPr="003D5496" w:rsidRDefault="00E62ED3" w:rsidP="00E62ED3">
      <w:pPr>
        <w:spacing w:line="360" w:lineRule="auto"/>
        <w:jc w:val="both"/>
      </w:pPr>
      <w:r w:rsidRPr="003D5496">
        <w:t>9.1.2.</w:t>
      </w:r>
      <w:r w:rsidRPr="003D5496">
        <w:tab/>
        <w:t>Deixar de executar, ou não executar com a qualidade mínima exigida as atividades contratadas; ou</w:t>
      </w:r>
    </w:p>
    <w:p w14:paraId="3BBAE981" w14:textId="77777777" w:rsidR="00E62ED3" w:rsidRPr="003D5496" w:rsidRDefault="00E62ED3" w:rsidP="00E62ED3">
      <w:pPr>
        <w:spacing w:line="360" w:lineRule="auto"/>
        <w:jc w:val="both"/>
      </w:pPr>
      <w:r w:rsidRPr="003D5496">
        <w:t>9.1.3.</w:t>
      </w:r>
      <w:r w:rsidRPr="003D5496">
        <w:tab/>
        <w:t>Deixar de utilizar materiais e recursos humanos exigidos para a execução do serviço, ou utilizá-los com qualidade ou quantidade inferior à demandada.</w:t>
      </w:r>
    </w:p>
    <w:p w14:paraId="0C9CDDAC" w14:textId="77777777" w:rsidR="00E62ED3" w:rsidRPr="003D5496" w:rsidRDefault="00E62ED3" w:rsidP="00E62ED3">
      <w:pPr>
        <w:spacing w:line="360" w:lineRule="auto"/>
        <w:jc w:val="both"/>
      </w:pPr>
      <w:r w:rsidRPr="003D5496">
        <w:t>9.2.</w:t>
      </w:r>
      <w:r w:rsidRPr="003D5496">
        <w:tab/>
        <w:t>Para efeito de recebimento provisório, ao final de cada período de faturamento, o Gestor ou o fiscal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78F0C0DC" w14:textId="77777777" w:rsidR="00E62ED3" w:rsidRPr="003D5496" w:rsidRDefault="00E62ED3" w:rsidP="00E62ED3">
      <w:pPr>
        <w:spacing w:line="360" w:lineRule="auto"/>
        <w:jc w:val="both"/>
      </w:pPr>
      <w:r w:rsidRPr="003D5496">
        <w:t>9.2.1.</w:t>
      </w:r>
      <w:r w:rsidRPr="003D5496">
        <w:tab/>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4723ACA9" w14:textId="77777777" w:rsidR="00E62ED3" w:rsidRPr="003D5496" w:rsidRDefault="00E62ED3" w:rsidP="00E62ED3">
      <w:pPr>
        <w:spacing w:line="360" w:lineRule="auto"/>
        <w:jc w:val="both"/>
      </w:pPr>
      <w:r w:rsidRPr="003D5496">
        <w:t>9.2.2.</w:t>
      </w:r>
      <w:r w:rsidRPr="003D5496">
        <w:tab/>
        <w:t>A fiscalização não efetuará o ateste da última e/ou única medição de serviços até que sejam sanadas todas as eventuais pendências que possam vir a ser apontadas no Recebimento Provisório. (Art. 119 c/</w:t>
      </w:r>
      <w:proofErr w:type="gramStart"/>
      <w:r w:rsidRPr="003D5496">
        <w:t>c</w:t>
      </w:r>
      <w:proofErr w:type="gramEnd"/>
      <w:r w:rsidRPr="003D5496">
        <w:t xml:space="preserve"> art. 140 da Lei nº 14133/2021)</w:t>
      </w:r>
    </w:p>
    <w:p w14:paraId="3EA3A93C" w14:textId="77777777" w:rsidR="00E62ED3" w:rsidRPr="003D5496" w:rsidRDefault="00E62ED3" w:rsidP="00E62ED3">
      <w:pPr>
        <w:spacing w:line="360" w:lineRule="auto"/>
        <w:jc w:val="both"/>
      </w:pPr>
      <w:r w:rsidRPr="003D5496">
        <w:t>9.2.3.</w:t>
      </w:r>
      <w:r w:rsidRPr="003D5496">
        <w:tab/>
        <w:t>Os serviços poderão ser rejeitados, no todo ou em parte, quando em desacordo com as especificações constantes neste Termo de Referência e na proposta, sem prejuízo da aplicação das penalidades.</w:t>
      </w:r>
    </w:p>
    <w:p w14:paraId="27A03478" w14:textId="77777777" w:rsidR="00E62ED3" w:rsidRPr="003D5496" w:rsidRDefault="00E62ED3" w:rsidP="00E62ED3">
      <w:pPr>
        <w:spacing w:line="360" w:lineRule="auto"/>
        <w:jc w:val="both"/>
      </w:pPr>
      <w:r w:rsidRPr="003D5496">
        <w:t>9.3.</w:t>
      </w:r>
      <w:r w:rsidRPr="003D5496">
        <w:tab/>
        <w:t>Os serviços serão recebidos definitivamente, por servidor ou comissão designada pela autoridade competente, após a verificação da qualidade e quantidade do serviço e consequente aceitação mediante termo detalhado, obedecendo os seguintes procedimentos:</w:t>
      </w:r>
    </w:p>
    <w:p w14:paraId="4809B8FC" w14:textId="77777777" w:rsidR="00E62ED3" w:rsidRPr="003D5496" w:rsidRDefault="00E62ED3" w:rsidP="00E62ED3">
      <w:pPr>
        <w:spacing w:line="360" w:lineRule="auto"/>
        <w:jc w:val="both"/>
      </w:pPr>
      <w:r w:rsidRPr="003D5496">
        <w:t>9.4.</w:t>
      </w:r>
      <w:r w:rsidRPr="003D5496">
        <w:tab/>
        <w:t>No caso de controvérsia sobre a execução do objeto, quanto à dimensão, qualidade e quantidade, deverá ser observado o teor do art. 143 da Lei nº 14.133, de 2021, comunicando-se à empresa para emissão de Nota Fiscal no que pertence à parcela incontroversa da execução do objeto, para efeito de liquidação e pagamento.</w:t>
      </w:r>
    </w:p>
    <w:p w14:paraId="70DFEE1F" w14:textId="77777777" w:rsidR="00E62ED3" w:rsidRPr="003D5496" w:rsidRDefault="00E62ED3" w:rsidP="00E62ED3">
      <w:pPr>
        <w:spacing w:line="360" w:lineRule="auto"/>
        <w:jc w:val="both"/>
      </w:pPr>
      <w:r w:rsidRPr="003D5496">
        <w:t>9.5.</w:t>
      </w:r>
      <w:r w:rsidRPr="003D5496">
        <w:tab/>
        <w:t>Nenhum prazo de recebimento ocorrerá enquanto pendente a solução, pelo contratado, de inconsistências verificadas na execução do objeto ou no instrumento de cobrança.</w:t>
      </w:r>
    </w:p>
    <w:p w14:paraId="4923DD20" w14:textId="7CD8188B" w:rsidR="00E07AFA" w:rsidRPr="00AD01BF" w:rsidRDefault="00E62ED3" w:rsidP="00AD01BF">
      <w:pPr>
        <w:spacing w:line="360" w:lineRule="auto"/>
        <w:jc w:val="both"/>
      </w:pPr>
      <w:r w:rsidRPr="003D5496">
        <w:t>9.6.</w:t>
      </w:r>
      <w:r w:rsidRPr="003D5496">
        <w:tab/>
        <w:t>O recebimento provisório ou definitivo não excluirá a responsabilidade civil pela solidez e pela segurança do serviço nem a responsabilidade ético-profissional pela perfeita execução do contrato.</w:t>
      </w:r>
    </w:p>
    <w:p w14:paraId="59E9CD4F" w14:textId="77777777" w:rsidR="00E07AFA" w:rsidRPr="00702CD9" w:rsidRDefault="00E07AFA">
      <w:pPr>
        <w:pStyle w:val="Standard"/>
        <w:tabs>
          <w:tab w:val="left" w:pos="725"/>
          <w:tab w:val="left" w:pos="1010"/>
          <w:tab w:val="left" w:pos="1310"/>
          <w:tab w:val="left" w:pos="1565"/>
          <w:tab w:val="left" w:pos="1820"/>
          <w:tab w:val="left" w:pos="2135"/>
          <w:tab w:val="left" w:pos="2390"/>
          <w:tab w:val="left" w:leader="underscore" w:pos="7506"/>
        </w:tabs>
        <w:spacing w:before="57" w:after="57"/>
        <w:ind w:left="170"/>
        <w:jc w:val="both"/>
        <w:rPr>
          <w:rFonts w:cs="Times New Roman"/>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4975C4C2"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61502DFA" w14:textId="3843978C" w:rsidR="00E62ED3" w:rsidRPr="00E62ED3" w:rsidRDefault="00E62ED3" w:rsidP="00E62ED3">
            <w:pPr>
              <w:tabs>
                <w:tab w:val="left" w:pos="555"/>
                <w:tab w:val="left" w:pos="840"/>
                <w:tab w:val="left" w:pos="1140"/>
                <w:tab w:val="left" w:pos="1395"/>
                <w:tab w:val="left" w:pos="1650"/>
                <w:tab w:val="left" w:pos="1965"/>
                <w:tab w:val="left" w:pos="2220"/>
                <w:tab w:val="left" w:pos="7336"/>
              </w:tabs>
              <w:spacing w:before="120" w:after="120"/>
              <w:jc w:val="center"/>
              <w:rPr>
                <w:rFonts w:cs="Times New Roman"/>
                <w:b/>
                <w:bCs/>
              </w:rPr>
            </w:pPr>
            <w:r w:rsidRPr="00E62ED3">
              <w:rPr>
                <w:rFonts w:cs="Times New Roman"/>
                <w:b/>
                <w:bCs/>
              </w:rPr>
              <w:t>10.</w:t>
            </w:r>
            <w:r w:rsidRPr="00E62ED3">
              <w:rPr>
                <w:rFonts w:cs="Times New Roman"/>
                <w:b/>
                <w:bCs/>
              </w:rPr>
              <w:tab/>
              <w:t>FORMA E CRITÉRIOS DE SELEÇÃO DO FORNECEDOR (art. 6º, inciso XXIII, alínea ‘h’, da Lei n. 14.133/2021)</w:t>
            </w:r>
          </w:p>
          <w:p w14:paraId="1CA0374A" w14:textId="2F254B3F" w:rsidR="008A09EF" w:rsidRPr="00702CD9" w:rsidRDefault="008A09EF" w:rsidP="00E07AFA">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both"/>
              <w:rPr>
                <w:rFonts w:cs="Times New Roman"/>
              </w:rPr>
            </w:pPr>
          </w:p>
        </w:tc>
      </w:tr>
    </w:tbl>
    <w:p w14:paraId="3FC881BC" w14:textId="77777777" w:rsidR="00E62ED3" w:rsidRPr="003D5496" w:rsidRDefault="00E62ED3" w:rsidP="00E62ED3">
      <w:pPr>
        <w:spacing w:line="360" w:lineRule="auto"/>
        <w:jc w:val="both"/>
        <w:rPr>
          <w:b/>
          <w:bCs/>
        </w:rPr>
      </w:pPr>
      <w:r w:rsidRPr="003D5496">
        <w:t>10.1.</w:t>
      </w:r>
      <w:r w:rsidRPr="003D5496">
        <w:tab/>
      </w:r>
      <w:r w:rsidRPr="003D5496">
        <w:rPr>
          <w:b/>
          <w:bCs/>
        </w:rPr>
        <w:t>Forma de seleção e critério de julgamento da proposta</w:t>
      </w:r>
    </w:p>
    <w:p w14:paraId="0A25E3E4" w14:textId="2F5932E6" w:rsidR="00E62ED3" w:rsidRPr="003D5496" w:rsidRDefault="00E62ED3" w:rsidP="00E62ED3">
      <w:pPr>
        <w:spacing w:line="360" w:lineRule="auto"/>
        <w:jc w:val="both"/>
        <w:rPr>
          <w:color w:val="FF0000"/>
          <w:highlight w:val="yellow"/>
        </w:rPr>
      </w:pPr>
      <w:r w:rsidRPr="003D5496">
        <w:t xml:space="preserve">10.1.1 O </w:t>
      </w:r>
      <w:r w:rsidRPr="003D5496">
        <w:rPr>
          <w:i/>
        </w:rPr>
        <w:t xml:space="preserve">contratado </w:t>
      </w:r>
      <w:r w:rsidRPr="003D5496">
        <w:t xml:space="preserve">será selecionado por meio da realização de procedimento de dispensa de licitação, na forma eletrônica, com fundamento na hipótese </w:t>
      </w:r>
      <w:r w:rsidR="00AD01BF">
        <w:rPr>
          <w:b/>
          <w:bCs/>
        </w:rPr>
        <w:t xml:space="preserve">do </w:t>
      </w:r>
      <w:r w:rsidR="00AD01BF" w:rsidRPr="00AD01BF">
        <w:rPr>
          <w:b/>
          <w:bCs/>
        </w:rPr>
        <w:t>artigo 6, inciso XIII e XLI, da Lei nº 14.133/2021</w:t>
      </w:r>
      <w:r w:rsidRPr="003D5496">
        <w:t xml:space="preserve">, que culminará com a seleção da proposta de </w:t>
      </w:r>
      <w:r w:rsidRPr="003D5496">
        <w:rPr>
          <w:b/>
        </w:rPr>
        <w:t>MENOR PREÇO UNITÁRIO</w:t>
      </w:r>
      <w:r w:rsidRPr="003D5496">
        <w:t>.</w:t>
      </w:r>
    </w:p>
    <w:p w14:paraId="6AA44617" w14:textId="77777777" w:rsidR="00E62ED3" w:rsidRPr="003D5496" w:rsidRDefault="00E62ED3" w:rsidP="00E62ED3">
      <w:pPr>
        <w:spacing w:line="360" w:lineRule="auto"/>
        <w:jc w:val="both"/>
        <w:rPr>
          <w:b/>
          <w:bCs/>
        </w:rPr>
      </w:pPr>
      <w:r w:rsidRPr="003D5496">
        <w:rPr>
          <w:b/>
          <w:bCs/>
        </w:rPr>
        <w:t>10.1.1.1 Para fins de contratação, deverá o fornecedor comprovar os seguintes requisitos de habilitação:</w:t>
      </w:r>
    </w:p>
    <w:p w14:paraId="3B21DD43" w14:textId="77777777" w:rsidR="00E62ED3" w:rsidRPr="003D5496" w:rsidRDefault="00E62ED3" w:rsidP="00E62ED3">
      <w:pPr>
        <w:pStyle w:val="Nvel01-SemNumerao"/>
        <w:rPr>
          <w:rFonts w:ascii="Times New Roman" w:hAnsi="Times New Roman" w:cs="Times New Roman"/>
          <w:sz w:val="22"/>
          <w:szCs w:val="22"/>
        </w:rPr>
      </w:pPr>
      <w:r w:rsidRPr="003D5496">
        <w:rPr>
          <w:rFonts w:ascii="Times New Roman" w:hAnsi="Times New Roman" w:cs="Times New Roman"/>
          <w:sz w:val="22"/>
          <w:szCs w:val="22"/>
          <w:highlight w:val="lightGray"/>
        </w:rPr>
        <w:t>10.2 Exigências de habilitação</w:t>
      </w:r>
    </w:p>
    <w:p w14:paraId="1D322550" w14:textId="77777777" w:rsidR="00E62ED3" w:rsidRPr="003D5496" w:rsidRDefault="00E62ED3" w:rsidP="00C2380E">
      <w:pPr>
        <w:pStyle w:val="PargrafodaLista"/>
        <w:widowControl/>
        <w:numPr>
          <w:ilvl w:val="0"/>
          <w:numId w:val="9"/>
        </w:numPr>
        <w:suppressAutoHyphens w:val="0"/>
        <w:autoSpaceDN/>
        <w:spacing w:before="120" w:after="120" w:line="276" w:lineRule="auto"/>
        <w:contextualSpacing w:val="0"/>
        <w:jc w:val="both"/>
        <w:textAlignment w:val="auto"/>
        <w:rPr>
          <w:rStyle w:val="normaltextrun"/>
          <w:rFonts w:eastAsia="Arial"/>
          <w:iCs/>
          <w:vanish/>
          <w:lang w:eastAsia="pt-BR"/>
        </w:rPr>
      </w:pPr>
    </w:p>
    <w:p w14:paraId="27CE3CF7" w14:textId="77777777" w:rsidR="00E62ED3" w:rsidRPr="003D5496" w:rsidRDefault="00E62ED3" w:rsidP="00C2380E">
      <w:pPr>
        <w:pStyle w:val="PargrafodaLista"/>
        <w:widowControl/>
        <w:numPr>
          <w:ilvl w:val="0"/>
          <w:numId w:val="9"/>
        </w:numPr>
        <w:suppressAutoHyphens w:val="0"/>
        <w:autoSpaceDN/>
        <w:spacing w:before="120" w:after="120" w:line="276" w:lineRule="auto"/>
        <w:contextualSpacing w:val="0"/>
        <w:jc w:val="both"/>
        <w:textAlignment w:val="auto"/>
        <w:rPr>
          <w:rStyle w:val="normaltextrun"/>
          <w:rFonts w:eastAsia="Arial"/>
          <w:iCs/>
          <w:vanish/>
          <w:lang w:eastAsia="pt-BR"/>
        </w:rPr>
      </w:pPr>
    </w:p>
    <w:p w14:paraId="2E058D79" w14:textId="77777777" w:rsidR="00E62ED3" w:rsidRPr="003D5496" w:rsidRDefault="00E62ED3" w:rsidP="00C2380E">
      <w:pPr>
        <w:pStyle w:val="PargrafodaLista"/>
        <w:widowControl/>
        <w:numPr>
          <w:ilvl w:val="0"/>
          <w:numId w:val="9"/>
        </w:numPr>
        <w:suppressAutoHyphens w:val="0"/>
        <w:autoSpaceDN/>
        <w:spacing w:before="120" w:after="120" w:line="276" w:lineRule="auto"/>
        <w:contextualSpacing w:val="0"/>
        <w:jc w:val="both"/>
        <w:textAlignment w:val="auto"/>
        <w:rPr>
          <w:rStyle w:val="normaltextrun"/>
          <w:rFonts w:eastAsia="Arial"/>
          <w:iCs/>
          <w:vanish/>
          <w:lang w:eastAsia="pt-BR"/>
        </w:rPr>
      </w:pPr>
    </w:p>
    <w:p w14:paraId="26112836" w14:textId="77777777" w:rsidR="00E62ED3" w:rsidRPr="003D5496" w:rsidRDefault="00E62ED3" w:rsidP="00C2380E">
      <w:pPr>
        <w:pStyle w:val="PargrafodaLista"/>
        <w:widowControl/>
        <w:numPr>
          <w:ilvl w:val="0"/>
          <w:numId w:val="9"/>
        </w:numPr>
        <w:suppressAutoHyphens w:val="0"/>
        <w:autoSpaceDN/>
        <w:spacing w:before="120" w:after="120" w:line="276" w:lineRule="auto"/>
        <w:contextualSpacing w:val="0"/>
        <w:jc w:val="both"/>
        <w:textAlignment w:val="auto"/>
        <w:rPr>
          <w:rStyle w:val="normaltextrun"/>
          <w:rFonts w:eastAsia="Arial"/>
          <w:iCs/>
          <w:vanish/>
          <w:lang w:eastAsia="pt-BR"/>
        </w:rPr>
      </w:pPr>
    </w:p>
    <w:p w14:paraId="7B405D81" w14:textId="77777777" w:rsidR="00E62ED3" w:rsidRPr="003D5496" w:rsidRDefault="00E62ED3" w:rsidP="00C2380E">
      <w:pPr>
        <w:pStyle w:val="PargrafodaLista"/>
        <w:widowControl/>
        <w:numPr>
          <w:ilvl w:val="0"/>
          <w:numId w:val="9"/>
        </w:numPr>
        <w:suppressAutoHyphens w:val="0"/>
        <w:autoSpaceDN/>
        <w:spacing w:before="120" w:after="120" w:line="276" w:lineRule="auto"/>
        <w:contextualSpacing w:val="0"/>
        <w:jc w:val="both"/>
        <w:textAlignment w:val="auto"/>
        <w:rPr>
          <w:rStyle w:val="normaltextrun"/>
          <w:rFonts w:eastAsia="Arial"/>
          <w:iCs/>
          <w:vanish/>
          <w:lang w:eastAsia="pt-BR"/>
        </w:rPr>
      </w:pPr>
    </w:p>
    <w:p w14:paraId="6F501F69" w14:textId="77777777" w:rsidR="00E62ED3" w:rsidRPr="003D5496" w:rsidRDefault="00E62ED3" w:rsidP="00C2380E">
      <w:pPr>
        <w:pStyle w:val="PargrafodaLista"/>
        <w:widowControl/>
        <w:numPr>
          <w:ilvl w:val="0"/>
          <w:numId w:val="9"/>
        </w:numPr>
        <w:suppressAutoHyphens w:val="0"/>
        <w:autoSpaceDN/>
        <w:spacing w:before="120" w:after="120" w:line="276" w:lineRule="auto"/>
        <w:contextualSpacing w:val="0"/>
        <w:jc w:val="both"/>
        <w:textAlignment w:val="auto"/>
        <w:rPr>
          <w:rStyle w:val="normaltextrun"/>
          <w:rFonts w:eastAsia="Arial"/>
          <w:iCs/>
          <w:vanish/>
          <w:lang w:eastAsia="pt-BR"/>
        </w:rPr>
      </w:pPr>
    </w:p>
    <w:p w14:paraId="6FD20198" w14:textId="77777777" w:rsidR="00E62ED3" w:rsidRPr="003D5496" w:rsidRDefault="00E62ED3" w:rsidP="00C2380E">
      <w:pPr>
        <w:pStyle w:val="PargrafodaLista"/>
        <w:widowControl/>
        <w:numPr>
          <w:ilvl w:val="0"/>
          <w:numId w:val="9"/>
        </w:numPr>
        <w:suppressAutoHyphens w:val="0"/>
        <w:autoSpaceDN/>
        <w:spacing w:before="120" w:after="120" w:line="276" w:lineRule="auto"/>
        <w:contextualSpacing w:val="0"/>
        <w:jc w:val="both"/>
        <w:textAlignment w:val="auto"/>
        <w:rPr>
          <w:rStyle w:val="normaltextrun"/>
          <w:rFonts w:eastAsia="Arial"/>
          <w:iCs/>
          <w:vanish/>
          <w:lang w:eastAsia="pt-BR"/>
        </w:rPr>
      </w:pPr>
    </w:p>
    <w:p w14:paraId="66940732" w14:textId="77777777" w:rsidR="00E62ED3" w:rsidRPr="003D5496" w:rsidRDefault="00E62ED3" w:rsidP="00C2380E">
      <w:pPr>
        <w:pStyle w:val="PargrafodaLista"/>
        <w:widowControl/>
        <w:numPr>
          <w:ilvl w:val="0"/>
          <w:numId w:val="9"/>
        </w:numPr>
        <w:suppressAutoHyphens w:val="0"/>
        <w:autoSpaceDN/>
        <w:spacing w:before="120" w:after="120" w:line="276" w:lineRule="auto"/>
        <w:contextualSpacing w:val="0"/>
        <w:jc w:val="both"/>
        <w:textAlignment w:val="auto"/>
        <w:rPr>
          <w:rStyle w:val="normaltextrun"/>
          <w:rFonts w:eastAsia="Arial"/>
          <w:iCs/>
          <w:vanish/>
          <w:lang w:eastAsia="pt-BR"/>
        </w:rPr>
      </w:pPr>
    </w:p>
    <w:p w14:paraId="57E5076B" w14:textId="77777777" w:rsidR="00E62ED3" w:rsidRPr="003D5496" w:rsidRDefault="00E62ED3" w:rsidP="00C2380E">
      <w:pPr>
        <w:pStyle w:val="PargrafodaLista"/>
        <w:widowControl/>
        <w:numPr>
          <w:ilvl w:val="1"/>
          <w:numId w:val="9"/>
        </w:numPr>
        <w:suppressAutoHyphens w:val="0"/>
        <w:autoSpaceDN/>
        <w:spacing w:before="120" w:after="120" w:line="276" w:lineRule="auto"/>
        <w:ind w:left="426"/>
        <w:contextualSpacing w:val="0"/>
        <w:jc w:val="both"/>
        <w:textAlignment w:val="auto"/>
        <w:rPr>
          <w:rStyle w:val="normaltextrun"/>
          <w:rFonts w:eastAsia="Arial"/>
          <w:iCs/>
          <w:vanish/>
          <w:lang w:eastAsia="pt-BR"/>
        </w:rPr>
      </w:pPr>
    </w:p>
    <w:p w14:paraId="085A7030" w14:textId="77777777" w:rsidR="00E62ED3" w:rsidRPr="003D5496" w:rsidRDefault="00E62ED3" w:rsidP="00E62ED3">
      <w:pPr>
        <w:pStyle w:val="Nivel2"/>
        <w:rPr>
          <w:rFonts w:ascii="Times New Roman" w:hAnsi="Times New Roman" w:cs="Times New Roman"/>
          <w:sz w:val="22"/>
          <w:szCs w:val="22"/>
        </w:rPr>
      </w:pPr>
      <w:r w:rsidRPr="003D5496">
        <w:rPr>
          <w:rStyle w:val="normaltextrun"/>
          <w:rFonts w:ascii="Times New Roman" w:hAnsi="Times New Roman" w:cs="Times New Roman"/>
          <w:sz w:val="22"/>
          <w:szCs w:val="22"/>
        </w:rPr>
        <w:t>1Previamente à celebração do contrato, a Administração verificará o eventual descumprimento das condições para contratação, especialmente quanto à existência de sanção que a impeça, mediante a consulta a cadastros informativos oficiais, tais como:  </w:t>
      </w:r>
      <w:r w:rsidRPr="003D5496">
        <w:rPr>
          <w:rStyle w:val="eop"/>
          <w:rFonts w:ascii="Times New Roman" w:hAnsi="Times New Roman" w:cs="Times New Roman"/>
          <w:sz w:val="22"/>
          <w:szCs w:val="22"/>
        </w:rPr>
        <w:t> </w:t>
      </w:r>
    </w:p>
    <w:p w14:paraId="108E8C86" w14:textId="77777777" w:rsidR="00E62ED3" w:rsidRPr="003D5496" w:rsidRDefault="00E62ED3" w:rsidP="00E62ED3">
      <w:pPr>
        <w:pStyle w:val="paragraph"/>
        <w:spacing w:before="0" w:beforeAutospacing="0" w:after="0" w:afterAutospacing="0"/>
        <w:ind w:left="2124"/>
        <w:jc w:val="both"/>
        <w:textAlignment w:val="baseline"/>
        <w:rPr>
          <w:sz w:val="22"/>
          <w:szCs w:val="22"/>
        </w:rPr>
      </w:pPr>
      <w:r w:rsidRPr="003D5496">
        <w:rPr>
          <w:rStyle w:val="normaltextrun"/>
          <w:i/>
          <w:iCs/>
          <w:sz w:val="22"/>
          <w:szCs w:val="22"/>
        </w:rPr>
        <w:t>a) Certidão de apenados no TCESP (</w:t>
      </w:r>
      <w:hyperlink r:id="rId10" w:history="1">
        <w:r w:rsidRPr="003D5496">
          <w:rPr>
            <w:rStyle w:val="Hyperlink"/>
            <w:i/>
            <w:iCs/>
            <w:sz w:val="22"/>
            <w:szCs w:val="22"/>
          </w:rPr>
          <w:t>https://www.tce.sp.gov.br/pesquisa-relacao-apenados</w:t>
        </w:r>
      </w:hyperlink>
      <w:r w:rsidRPr="003D5496">
        <w:rPr>
          <w:rStyle w:val="normaltextrun"/>
          <w:i/>
          <w:iCs/>
          <w:sz w:val="22"/>
          <w:szCs w:val="22"/>
        </w:rPr>
        <w:t xml:space="preserve">);  </w:t>
      </w:r>
      <w:r w:rsidRPr="003D5496">
        <w:rPr>
          <w:rStyle w:val="eop"/>
          <w:sz w:val="22"/>
          <w:szCs w:val="22"/>
        </w:rPr>
        <w:t> </w:t>
      </w:r>
    </w:p>
    <w:p w14:paraId="47B1B52A" w14:textId="77777777" w:rsidR="00E62ED3" w:rsidRPr="003D5496" w:rsidRDefault="00E62ED3" w:rsidP="00E62ED3">
      <w:pPr>
        <w:pStyle w:val="paragraph"/>
        <w:spacing w:before="0" w:beforeAutospacing="0" w:after="0" w:afterAutospacing="0"/>
        <w:ind w:left="2124"/>
        <w:jc w:val="both"/>
        <w:textAlignment w:val="baseline"/>
        <w:rPr>
          <w:sz w:val="22"/>
          <w:szCs w:val="22"/>
        </w:rPr>
      </w:pPr>
      <w:r w:rsidRPr="003D5496">
        <w:rPr>
          <w:rStyle w:val="normaltextrun"/>
          <w:i/>
          <w:iCs/>
          <w:sz w:val="22"/>
          <w:szCs w:val="22"/>
        </w:rPr>
        <w:t>b) Cadastro Nacional de Empresas Inidôneas e Suspensas - CEIS, mantido pela Controladoria-Geral da União (</w:t>
      </w:r>
      <w:hyperlink r:id="rId11" w:tgtFrame="_blank" w:history="1">
        <w:r w:rsidRPr="003D5496">
          <w:rPr>
            <w:rStyle w:val="normaltextrun"/>
            <w:i/>
            <w:iCs/>
            <w:sz w:val="22"/>
            <w:szCs w:val="22"/>
            <w:u w:val="single"/>
          </w:rPr>
          <w:t>www.portaldatransparencia.gov.br/ceis</w:t>
        </w:r>
      </w:hyperlink>
      <w:r w:rsidRPr="003D5496">
        <w:rPr>
          <w:rStyle w:val="normaltextrun"/>
          <w:i/>
          <w:iCs/>
          <w:sz w:val="22"/>
          <w:szCs w:val="22"/>
        </w:rPr>
        <w:t>);  </w:t>
      </w:r>
      <w:r w:rsidRPr="003D5496">
        <w:rPr>
          <w:rStyle w:val="eop"/>
          <w:sz w:val="22"/>
          <w:szCs w:val="22"/>
        </w:rPr>
        <w:t> </w:t>
      </w:r>
    </w:p>
    <w:p w14:paraId="077FE6DA" w14:textId="77777777" w:rsidR="00E62ED3" w:rsidRPr="003D5496" w:rsidRDefault="00E62ED3" w:rsidP="00E62ED3">
      <w:pPr>
        <w:pStyle w:val="paragraph"/>
        <w:spacing w:before="0" w:beforeAutospacing="0" w:after="0" w:afterAutospacing="0"/>
        <w:ind w:left="2124"/>
        <w:jc w:val="both"/>
        <w:textAlignment w:val="baseline"/>
        <w:rPr>
          <w:sz w:val="22"/>
          <w:szCs w:val="22"/>
        </w:rPr>
      </w:pPr>
      <w:r w:rsidRPr="003D5496">
        <w:rPr>
          <w:rStyle w:val="normaltextrun"/>
          <w:i/>
          <w:iCs/>
          <w:sz w:val="22"/>
          <w:szCs w:val="22"/>
        </w:rPr>
        <w:t>c) Cadastro Nacional de Empresas Punidas – CNEP, mantido pela Controladoria-Geral da União (</w:t>
      </w:r>
      <w:hyperlink r:id="rId12" w:tgtFrame="_blank" w:history="1">
        <w:r w:rsidRPr="003D5496">
          <w:rPr>
            <w:rStyle w:val="normaltextrun"/>
            <w:i/>
            <w:iCs/>
            <w:sz w:val="22"/>
            <w:szCs w:val="22"/>
            <w:u w:val="single"/>
          </w:rPr>
          <w:t>https://www.portaltransparencia.gov.br/sancoes/cnep</w:t>
        </w:r>
      </w:hyperlink>
      <w:r w:rsidRPr="003D5496">
        <w:rPr>
          <w:rStyle w:val="normaltextrun"/>
          <w:i/>
          <w:iCs/>
          <w:sz w:val="22"/>
          <w:szCs w:val="22"/>
        </w:rPr>
        <w:t>)</w:t>
      </w:r>
      <w:r w:rsidRPr="003D5496">
        <w:rPr>
          <w:rStyle w:val="eop"/>
          <w:sz w:val="22"/>
          <w:szCs w:val="22"/>
        </w:rPr>
        <w:t> </w:t>
      </w:r>
    </w:p>
    <w:p w14:paraId="50C7DD76" w14:textId="77777777" w:rsidR="00E62ED3" w:rsidRPr="003D5496" w:rsidRDefault="00E62ED3" w:rsidP="00E62ED3">
      <w:pPr>
        <w:pStyle w:val="Nivel2"/>
        <w:rPr>
          <w:rFonts w:ascii="Times New Roman" w:hAnsi="Times New Roman" w:cs="Times New Roman"/>
          <w:sz w:val="22"/>
          <w:szCs w:val="22"/>
        </w:rPr>
      </w:pPr>
      <w:r w:rsidRPr="003D5496">
        <w:rPr>
          <w:rStyle w:val="normaltextrun"/>
          <w:rFonts w:ascii="Times New Roman" w:hAnsi="Times New Roman" w:cs="Times New Roman"/>
          <w:iCs w:val="0"/>
          <w:sz w:val="22"/>
          <w:szCs w:val="22"/>
        </w:rPr>
        <w:t>10.2.2 A consulta aos cadastros será realizada em nome da empresa interessada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sidRPr="003D5496">
        <w:rPr>
          <w:rStyle w:val="eop"/>
          <w:rFonts w:ascii="Times New Roman" w:hAnsi="Times New Roman" w:cs="Times New Roman"/>
          <w:sz w:val="22"/>
          <w:szCs w:val="22"/>
        </w:rPr>
        <w:t> </w:t>
      </w:r>
    </w:p>
    <w:p w14:paraId="1E87CE69" w14:textId="77777777" w:rsidR="00E62ED3" w:rsidRPr="003D5496" w:rsidRDefault="00E62ED3" w:rsidP="00E62ED3">
      <w:pPr>
        <w:pStyle w:val="Nivel2"/>
        <w:rPr>
          <w:rStyle w:val="normaltextrun"/>
          <w:rFonts w:ascii="Times New Roman" w:hAnsi="Times New Roman" w:cs="Times New Roman"/>
          <w:iCs w:val="0"/>
          <w:sz w:val="22"/>
          <w:szCs w:val="22"/>
        </w:rPr>
      </w:pPr>
      <w:r w:rsidRPr="003D5496">
        <w:rPr>
          <w:rStyle w:val="normaltextrun"/>
          <w:rFonts w:ascii="Times New Roman" w:hAnsi="Times New Roman" w:cs="Times New Roman"/>
          <w:iCs w:val="0"/>
          <w:sz w:val="22"/>
          <w:szCs w:val="22"/>
        </w:rPr>
        <w:t>10.2.3 Caso conste na Consulta de Situação do interessado a existência de Ocorrências Impeditivas Indiretas, o gestor diligenciará para verificar se houve fraude por parte das empresas apontadas no Relatório de Ocorrências Impeditivas Indiretas. </w:t>
      </w:r>
    </w:p>
    <w:p w14:paraId="5B06641D" w14:textId="77777777" w:rsidR="00E62ED3" w:rsidRPr="003D5496" w:rsidRDefault="00E62ED3" w:rsidP="00E62ED3">
      <w:pPr>
        <w:pStyle w:val="Nivel2"/>
        <w:rPr>
          <w:rStyle w:val="normaltextrun"/>
          <w:rFonts w:ascii="Times New Roman" w:hAnsi="Times New Roman" w:cs="Times New Roman"/>
          <w:iCs w:val="0"/>
          <w:sz w:val="22"/>
          <w:szCs w:val="22"/>
        </w:rPr>
      </w:pPr>
      <w:r w:rsidRPr="003D5496">
        <w:rPr>
          <w:rStyle w:val="normaltextrun"/>
          <w:rFonts w:ascii="Times New Roman" w:hAnsi="Times New Roman" w:cs="Times New Roman"/>
          <w:iCs w:val="0"/>
          <w:sz w:val="22"/>
          <w:szCs w:val="22"/>
        </w:rPr>
        <w:t>10.2.4 A tentativa de burla será verificada por meio dos vínculos societários, linhas de fornecimento similares, dentre outros. </w:t>
      </w:r>
    </w:p>
    <w:p w14:paraId="1F3BA1CD" w14:textId="77777777" w:rsidR="00E62ED3" w:rsidRPr="003D5496" w:rsidRDefault="00E62ED3" w:rsidP="00E62ED3">
      <w:pPr>
        <w:pStyle w:val="Nivel2"/>
        <w:rPr>
          <w:rStyle w:val="normaltextrun"/>
          <w:rFonts w:ascii="Times New Roman" w:hAnsi="Times New Roman" w:cs="Times New Roman"/>
          <w:iCs w:val="0"/>
          <w:sz w:val="22"/>
          <w:szCs w:val="22"/>
        </w:rPr>
      </w:pPr>
      <w:r w:rsidRPr="003D5496">
        <w:rPr>
          <w:rStyle w:val="normaltextrun"/>
          <w:rFonts w:ascii="Times New Roman" w:hAnsi="Times New Roman" w:cs="Times New Roman"/>
          <w:iCs w:val="0"/>
          <w:sz w:val="22"/>
          <w:szCs w:val="22"/>
        </w:rPr>
        <w:t>10.2.5 O interessado será convocado para manifestação previamente a uma eventual negativa de contratação. </w:t>
      </w:r>
    </w:p>
    <w:p w14:paraId="4DBAF337" w14:textId="77777777" w:rsidR="00E62ED3" w:rsidRPr="003D5496" w:rsidRDefault="00E62ED3" w:rsidP="00E62ED3">
      <w:pPr>
        <w:pStyle w:val="Nivel2"/>
        <w:rPr>
          <w:rStyle w:val="normaltextrun"/>
          <w:rFonts w:ascii="Times New Roman" w:hAnsi="Times New Roman" w:cs="Times New Roman"/>
          <w:iCs w:val="0"/>
          <w:sz w:val="22"/>
          <w:szCs w:val="22"/>
        </w:rPr>
      </w:pPr>
      <w:proofErr w:type="gramStart"/>
      <w:r w:rsidRPr="003D5496">
        <w:rPr>
          <w:rStyle w:val="normaltextrun"/>
          <w:rFonts w:ascii="Times New Roman" w:hAnsi="Times New Roman" w:cs="Times New Roman"/>
          <w:iCs w:val="0"/>
          <w:sz w:val="22"/>
          <w:szCs w:val="22"/>
        </w:rPr>
        <w:t>10.2.6 É</w:t>
      </w:r>
      <w:proofErr w:type="gramEnd"/>
      <w:r w:rsidRPr="003D5496">
        <w:rPr>
          <w:rStyle w:val="normaltextrun"/>
          <w:rFonts w:ascii="Times New Roman" w:hAnsi="Times New Roman" w:cs="Times New Roman"/>
          <w:iCs w:val="0"/>
          <w:sz w:val="22"/>
          <w:szCs w:val="22"/>
        </w:rPr>
        <w:t xml:space="preserve"> dever do interessado manter atualizada a respectiva documentação constante do SICAF, ou encaminhar, quando solicitado pela Administração, a respectiva documentação atualizada. </w:t>
      </w:r>
    </w:p>
    <w:p w14:paraId="1811523C" w14:textId="77777777" w:rsidR="00E62ED3" w:rsidRPr="003D5496" w:rsidRDefault="00E62ED3" w:rsidP="00E62ED3">
      <w:pPr>
        <w:pStyle w:val="Nivel2"/>
        <w:rPr>
          <w:rStyle w:val="normaltextrun"/>
          <w:rFonts w:ascii="Times New Roman" w:hAnsi="Times New Roman" w:cs="Times New Roman"/>
          <w:iCs w:val="0"/>
          <w:sz w:val="22"/>
          <w:szCs w:val="22"/>
        </w:rPr>
      </w:pPr>
      <w:proofErr w:type="gramStart"/>
      <w:r w:rsidRPr="003D5496">
        <w:rPr>
          <w:rStyle w:val="normaltextrun"/>
          <w:rFonts w:ascii="Times New Roman" w:hAnsi="Times New Roman" w:cs="Times New Roman"/>
          <w:iCs w:val="0"/>
          <w:sz w:val="22"/>
          <w:szCs w:val="22"/>
        </w:rPr>
        <w:t>10.2.7 Não</w:t>
      </w:r>
      <w:proofErr w:type="gramEnd"/>
      <w:r w:rsidRPr="003D5496">
        <w:rPr>
          <w:rStyle w:val="normaltextrun"/>
          <w:rFonts w:ascii="Times New Roman" w:hAnsi="Times New Roman" w:cs="Times New Roman"/>
          <w:iCs w:val="0"/>
          <w:sz w:val="22"/>
          <w:szCs w:val="22"/>
        </w:rPr>
        <w:t xml:space="preserve"> serão aceitos documentos de habilitação com indicação de CNPJ/CPF diferentes, salvo aqueles legalmente permitidos. </w:t>
      </w:r>
    </w:p>
    <w:p w14:paraId="681C3E8B" w14:textId="77777777" w:rsidR="00E62ED3" w:rsidRPr="003D5496" w:rsidRDefault="00E62ED3" w:rsidP="00E62ED3">
      <w:pPr>
        <w:pStyle w:val="Nivel2"/>
        <w:rPr>
          <w:rStyle w:val="normaltextrun"/>
          <w:rFonts w:ascii="Times New Roman" w:hAnsi="Times New Roman" w:cs="Times New Roman"/>
          <w:iCs w:val="0"/>
          <w:sz w:val="22"/>
          <w:szCs w:val="22"/>
        </w:rPr>
      </w:pPr>
      <w:proofErr w:type="gramStart"/>
      <w:r w:rsidRPr="003D5496">
        <w:rPr>
          <w:rStyle w:val="normaltextrun"/>
          <w:rFonts w:ascii="Times New Roman" w:hAnsi="Times New Roman" w:cs="Times New Roman"/>
          <w:iCs w:val="0"/>
          <w:sz w:val="22"/>
          <w:szCs w:val="22"/>
        </w:rPr>
        <w:t>10.2.8 Se</w:t>
      </w:r>
      <w:proofErr w:type="gramEnd"/>
      <w:r w:rsidRPr="003D5496">
        <w:rPr>
          <w:rStyle w:val="normaltextrun"/>
          <w:rFonts w:ascii="Times New Roman" w:hAnsi="Times New Roman" w:cs="Times New Roman"/>
          <w:iCs w:val="0"/>
          <w:sz w:val="22"/>
          <w:szCs w:val="22"/>
        </w:rPr>
        <w:t xml:space="preserv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 </w:t>
      </w:r>
    </w:p>
    <w:p w14:paraId="1E983A2F" w14:textId="77777777" w:rsidR="00E62ED3" w:rsidRPr="003D5496" w:rsidRDefault="00E62ED3" w:rsidP="00E62ED3">
      <w:pPr>
        <w:pStyle w:val="Nivel2"/>
        <w:rPr>
          <w:rStyle w:val="normaltextrun"/>
          <w:rFonts w:ascii="Times New Roman" w:hAnsi="Times New Roman" w:cs="Times New Roman"/>
          <w:iCs w:val="0"/>
          <w:sz w:val="22"/>
          <w:szCs w:val="22"/>
        </w:rPr>
      </w:pPr>
      <w:proofErr w:type="gramStart"/>
      <w:r w:rsidRPr="003D5496">
        <w:rPr>
          <w:rStyle w:val="normaltextrun"/>
          <w:rFonts w:ascii="Times New Roman" w:hAnsi="Times New Roman" w:cs="Times New Roman"/>
          <w:iCs w:val="0"/>
          <w:sz w:val="22"/>
          <w:szCs w:val="22"/>
        </w:rPr>
        <w:t>10.2.9 Serão</w:t>
      </w:r>
      <w:proofErr w:type="gramEnd"/>
      <w:r w:rsidRPr="003D5496">
        <w:rPr>
          <w:rStyle w:val="normaltextrun"/>
          <w:rFonts w:ascii="Times New Roman" w:hAnsi="Times New Roman" w:cs="Times New Roman"/>
          <w:iCs w:val="0"/>
          <w:sz w:val="22"/>
          <w:szCs w:val="22"/>
        </w:rPr>
        <w:t xml:space="preserve"> aceitos registros de CNPJ de fornecedor matriz e filial com diferenças de números de documentos pertinentes ao CND e ao CRF/FGTS, quando for comprovada a centralização do recolhimento dessas contribuições. </w:t>
      </w:r>
    </w:p>
    <w:p w14:paraId="50FCCED3" w14:textId="77777777" w:rsidR="00E62ED3" w:rsidRPr="003D5496" w:rsidRDefault="00E62ED3" w:rsidP="00E62ED3">
      <w:pPr>
        <w:spacing w:line="360" w:lineRule="auto"/>
        <w:jc w:val="both"/>
        <w:rPr>
          <w:rStyle w:val="eop"/>
        </w:rPr>
      </w:pPr>
      <w:proofErr w:type="gramStart"/>
      <w:r w:rsidRPr="003D5496">
        <w:rPr>
          <w:rStyle w:val="normaltextrun"/>
        </w:rPr>
        <w:t>10.2.10 Para</w:t>
      </w:r>
      <w:proofErr w:type="gramEnd"/>
      <w:r w:rsidRPr="003D5496">
        <w:rPr>
          <w:rStyle w:val="normaltextrun"/>
        </w:rPr>
        <w:t xml:space="preserve"> fins de habilitação, deverá o interessado comprovar os seguintes requisitos, que serão exigidos conforme sua natureza jurídica.</w:t>
      </w:r>
      <w:r w:rsidRPr="003D5496">
        <w:rPr>
          <w:rStyle w:val="eop"/>
        </w:rPr>
        <w:t> </w:t>
      </w:r>
    </w:p>
    <w:p w14:paraId="0D9765DF" w14:textId="77777777" w:rsidR="00E62ED3" w:rsidRPr="003D5496" w:rsidRDefault="00E62ED3" w:rsidP="00E62ED3">
      <w:pPr>
        <w:spacing w:line="360" w:lineRule="auto"/>
        <w:jc w:val="both"/>
        <w:rPr>
          <w:color w:val="FF0000"/>
          <w:highlight w:val="yellow"/>
        </w:rPr>
      </w:pPr>
    </w:p>
    <w:p w14:paraId="042BE119" w14:textId="77777777" w:rsidR="00E62ED3" w:rsidRPr="003D5496" w:rsidRDefault="00E62ED3" w:rsidP="00E62ED3">
      <w:pPr>
        <w:spacing w:line="360" w:lineRule="auto"/>
        <w:jc w:val="both"/>
        <w:rPr>
          <w:b/>
        </w:rPr>
      </w:pPr>
      <w:r w:rsidRPr="003D5496">
        <w:rPr>
          <w:b/>
          <w:highlight w:val="lightGray"/>
        </w:rPr>
        <w:t>10.3.</w:t>
      </w:r>
      <w:r w:rsidRPr="003D5496">
        <w:rPr>
          <w:b/>
          <w:highlight w:val="lightGray"/>
        </w:rPr>
        <w:tab/>
        <w:t>Habilitação jurídica</w:t>
      </w:r>
    </w:p>
    <w:p w14:paraId="226741B1" w14:textId="77777777" w:rsidR="00E62ED3" w:rsidRPr="003D5496" w:rsidRDefault="00E62ED3" w:rsidP="00E62ED3">
      <w:pPr>
        <w:spacing w:line="360" w:lineRule="auto"/>
        <w:jc w:val="both"/>
      </w:pPr>
      <w:r w:rsidRPr="003D5496">
        <w:t>10.3.1</w:t>
      </w:r>
      <w:r w:rsidRPr="003D5496">
        <w:tab/>
      </w:r>
      <w:r w:rsidRPr="003D5496">
        <w:rPr>
          <w:b/>
          <w:bCs/>
        </w:rPr>
        <w:t>Empresário individual:</w:t>
      </w:r>
      <w:r w:rsidRPr="003D5496">
        <w:t xml:space="preserve"> inscrição no Registro Público de Empresas Mercantis, a cargo da Junta Comercial da respectiva sede; </w:t>
      </w:r>
    </w:p>
    <w:p w14:paraId="6E4FF352" w14:textId="77777777" w:rsidR="00E62ED3" w:rsidRPr="003D5496" w:rsidRDefault="00E62ED3" w:rsidP="00E62ED3">
      <w:pPr>
        <w:spacing w:line="360" w:lineRule="auto"/>
        <w:jc w:val="both"/>
      </w:pPr>
    </w:p>
    <w:p w14:paraId="0C3690B2" w14:textId="77777777" w:rsidR="00E62ED3" w:rsidRPr="003D5496" w:rsidRDefault="00E62ED3" w:rsidP="00E62ED3">
      <w:pPr>
        <w:spacing w:line="360" w:lineRule="auto"/>
        <w:jc w:val="both"/>
      </w:pPr>
      <w:r w:rsidRPr="003D5496">
        <w:t>10.3.2</w:t>
      </w:r>
      <w:r w:rsidRPr="003D5496">
        <w:tab/>
      </w:r>
      <w:r w:rsidRPr="003D5496">
        <w:rPr>
          <w:b/>
          <w:bCs/>
        </w:rPr>
        <w:t>Microempreendedor Individual -</w:t>
      </w:r>
      <w:r w:rsidRPr="003D5496">
        <w:t xml:space="preserve"> MEI: Certificado da Condição de Microempreendedor Individual - CCMEI, cuja aceitação ficará condicionada à verificação da autenticidade no sítio </w:t>
      </w:r>
      <w:hyperlink r:id="rId13" w:history="1">
        <w:r w:rsidRPr="003D5496">
          <w:rPr>
            <w:rStyle w:val="Hyperlink"/>
          </w:rPr>
          <w:t>https://www.gov.br/empresas-e-negocios/pt-br/empreendedor</w:t>
        </w:r>
      </w:hyperlink>
      <w:r w:rsidRPr="003D5496">
        <w:t>;</w:t>
      </w:r>
    </w:p>
    <w:p w14:paraId="2459B28A" w14:textId="77777777" w:rsidR="00E62ED3" w:rsidRPr="003D5496" w:rsidRDefault="00E62ED3" w:rsidP="00E62ED3">
      <w:pPr>
        <w:spacing w:line="360" w:lineRule="auto"/>
        <w:jc w:val="both"/>
      </w:pPr>
    </w:p>
    <w:p w14:paraId="2023229D" w14:textId="77777777" w:rsidR="00E62ED3" w:rsidRPr="003D5496" w:rsidRDefault="00E62ED3" w:rsidP="00E62ED3">
      <w:pPr>
        <w:spacing w:line="360" w:lineRule="auto"/>
        <w:jc w:val="both"/>
      </w:pPr>
      <w:r w:rsidRPr="003D5496">
        <w:t>10.3.3</w:t>
      </w:r>
      <w:r w:rsidRPr="003D5496">
        <w:tab/>
      </w:r>
      <w:r w:rsidRPr="003D5496">
        <w:rPr>
          <w:b/>
          <w:bCs/>
        </w:rPr>
        <w:t>Sociedade empresária</w:t>
      </w:r>
      <w:r w:rsidRPr="003D5496">
        <w:t>,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EF3A9A3" w14:textId="77777777" w:rsidR="00E62ED3" w:rsidRPr="003D5496" w:rsidRDefault="00E62ED3" w:rsidP="00E62ED3">
      <w:pPr>
        <w:spacing w:line="360" w:lineRule="auto"/>
        <w:jc w:val="both"/>
      </w:pPr>
    </w:p>
    <w:p w14:paraId="64BFD2CA" w14:textId="77777777" w:rsidR="00E62ED3" w:rsidRPr="003D5496" w:rsidRDefault="00E62ED3" w:rsidP="00E62ED3">
      <w:pPr>
        <w:spacing w:line="360" w:lineRule="auto"/>
        <w:jc w:val="both"/>
      </w:pPr>
      <w:r w:rsidRPr="003D5496">
        <w:t>10.3.4</w:t>
      </w:r>
      <w:r w:rsidRPr="003D5496">
        <w:tab/>
      </w:r>
      <w:r w:rsidRPr="003D5496">
        <w:rPr>
          <w:b/>
          <w:bCs/>
        </w:rPr>
        <w:t>Sociedade empresária estrangeira</w:t>
      </w:r>
      <w:r w:rsidRPr="003D5496">
        <w:t>, quando autorizada, com atuação permanente no País: portaria de autorização de funcionamento no Brasil, publicada no Diário Oficial da União e arquivada na Junta Comercial da unidade federativa onde se localizar a filial, agência, sucursal ou estabelecimento, a qual será considerada como sua sede;</w:t>
      </w:r>
    </w:p>
    <w:p w14:paraId="2E0683E6" w14:textId="77777777" w:rsidR="00E62ED3" w:rsidRPr="003D5496" w:rsidRDefault="00E62ED3" w:rsidP="00E62ED3">
      <w:pPr>
        <w:spacing w:line="360" w:lineRule="auto"/>
        <w:jc w:val="both"/>
      </w:pPr>
    </w:p>
    <w:p w14:paraId="4AFED357" w14:textId="77777777" w:rsidR="00E62ED3" w:rsidRPr="003D5496" w:rsidRDefault="00E62ED3" w:rsidP="00E62ED3">
      <w:pPr>
        <w:spacing w:line="360" w:lineRule="auto"/>
        <w:jc w:val="both"/>
      </w:pPr>
      <w:r w:rsidRPr="003D5496">
        <w:t>10.3.5</w:t>
      </w:r>
      <w:r w:rsidRPr="003D5496">
        <w:tab/>
      </w:r>
      <w:r w:rsidRPr="003D5496">
        <w:rPr>
          <w:b/>
          <w:bCs/>
        </w:rPr>
        <w:t>Sociedade simples:</w:t>
      </w:r>
      <w:r w:rsidRPr="003D5496">
        <w:t xml:space="preserve"> inscrição do ato constitutivo no Registro Civil de Pessoas Jurídicas do local de sua sede, acompanhada de documento comprobatório de seus administradores;</w:t>
      </w:r>
    </w:p>
    <w:p w14:paraId="2CFE80B5" w14:textId="77777777" w:rsidR="00E62ED3" w:rsidRPr="003D5496" w:rsidRDefault="00E62ED3" w:rsidP="00E62ED3">
      <w:pPr>
        <w:spacing w:line="360" w:lineRule="auto"/>
        <w:jc w:val="both"/>
      </w:pPr>
    </w:p>
    <w:p w14:paraId="3A9C59E6" w14:textId="77777777" w:rsidR="00E62ED3" w:rsidRPr="003D5496" w:rsidRDefault="00E62ED3" w:rsidP="00E62ED3">
      <w:pPr>
        <w:spacing w:line="360" w:lineRule="auto"/>
        <w:jc w:val="both"/>
      </w:pPr>
      <w:r w:rsidRPr="003D5496">
        <w:t>10.3.6</w:t>
      </w:r>
      <w:r w:rsidRPr="003D5496">
        <w:tab/>
      </w:r>
      <w:r w:rsidRPr="003D5496">
        <w:rPr>
          <w:b/>
          <w:bCs/>
        </w:rPr>
        <w:t>Filial, sucursal ou agência de sociedade simples ou empresária</w:t>
      </w:r>
      <w:r w:rsidRPr="003D5496">
        <w:t xml:space="preserve"> -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B31A499" w14:textId="77777777" w:rsidR="00E62ED3" w:rsidRPr="003D5496" w:rsidRDefault="00E62ED3" w:rsidP="00E62ED3">
      <w:pPr>
        <w:spacing w:line="360" w:lineRule="auto"/>
        <w:jc w:val="both"/>
      </w:pPr>
    </w:p>
    <w:p w14:paraId="1712CCD7" w14:textId="77777777" w:rsidR="00E62ED3" w:rsidRPr="003D5496" w:rsidRDefault="00E62ED3" w:rsidP="00E62ED3">
      <w:pPr>
        <w:spacing w:line="360" w:lineRule="auto"/>
        <w:jc w:val="both"/>
      </w:pPr>
      <w:r w:rsidRPr="003D5496">
        <w:t>10.3.7</w:t>
      </w:r>
      <w:r w:rsidRPr="003D5496">
        <w:tab/>
      </w:r>
      <w:r w:rsidRPr="003D5496">
        <w:rPr>
          <w:b/>
          <w:bCs/>
        </w:rPr>
        <w:t>Sociedade cooperativa:</w:t>
      </w:r>
      <w:r w:rsidRPr="003D5496">
        <w:t xml:space="preserve"> ata de fundação e estatuto social, com a ata da assembleia que o aprovou, devidamente arquivado na Junta Comercial ou inscrito no Registro Civil das Pessoas Jurídicas da respectiva sede, além do registro de que trata o art. 107 da Lei nº 5.764, de 1971.</w:t>
      </w:r>
    </w:p>
    <w:p w14:paraId="474918BE" w14:textId="77777777" w:rsidR="00E62ED3" w:rsidRPr="003D5496" w:rsidRDefault="00E62ED3" w:rsidP="00E62ED3">
      <w:pPr>
        <w:spacing w:line="360" w:lineRule="auto"/>
        <w:jc w:val="both"/>
      </w:pPr>
    </w:p>
    <w:p w14:paraId="5A46FEAF" w14:textId="77777777" w:rsidR="00E62ED3" w:rsidRPr="003D5496" w:rsidRDefault="00E62ED3" w:rsidP="00E62ED3">
      <w:pPr>
        <w:spacing w:line="360" w:lineRule="auto"/>
        <w:jc w:val="both"/>
      </w:pPr>
      <w:proofErr w:type="gramStart"/>
      <w:r w:rsidRPr="003D5496">
        <w:t>10.3.10</w:t>
      </w:r>
      <w:r w:rsidRPr="003D5496">
        <w:tab/>
        <w:t>Os</w:t>
      </w:r>
      <w:proofErr w:type="gramEnd"/>
      <w:r w:rsidRPr="003D5496">
        <w:t xml:space="preserve"> documentos apresentados deverão estar acompanhados de todas as alterações ou da consolidação respectiva.</w:t>
      </w:r>
    </w:p>
    <w:p w14:paraId="70A57702" w14:textId="77777777" w:rsidR="00E62ED3" w:rsidRPr="003D5496" w:rsidRDefault="00E62ED3" w:rsidP="00E62ED3">
      <w:pPr>
        <w:spacing w:line="360" w:lineRule="auto"/>
        <w:jc w:val="both"/>
      </w:pPr>
    </w:p>
    <w:p w14:paraId="16D37619" w14:textId="77777777" w:rsidR="00E62ED3" w:rsidRPr="003D5496" w:rsidRDefault="00E62ED3" w:rsidP="00E62ED3">
      <w:pPr>
        <w:spacing w:line="360" w:lineRule="auto"/>
        <w:jc w:val="both"/>
        <w:rPr>
          <w:b/>
        </w:rPr>
      </w:pPr>
      <w:r w:rsidRPr="003D5496">
        <w:rPr>
          <w:b/>
          <w:highlight w:val="lightGray"/>
        </w:rPr>
        <w:t>10.4</w:t>
      </w:r>
      <w:r w:rsidRPr="003D5496">
        <w:rPr>
          <w:b/>
          <w:highlight w:val="lightGray"/>
        </w:rPr>
        <w:tab/>
        <w:t>Habilitações fiscal, social e trabalhista:</w:t>
      </w:r>
    </w:p>
    <w:p w14:paraId="496665FD" w14:textId="77777777" w:rsidR="00E62ED3" w:rsidRPr="003D5496" w:rsidRDefault="00E62ED3" w:rsidP="00E62ED3">
      <w:pPr>
        <w:spacing w:line="360" w:lineRule="auto"/>
        <w:jc w:val="both"/>
      </w:pPr>
      <w:r w:rsidRPr="003D5496">
        <w:t>10.4.1.</w:t>
      </w:r>
      <w:r w:rsidRPr="003D5496">
        <w:tab/>
        <w:t>Prova de inscrição no Cadastro Nacional da Pessoa Jurídica (CNPJ);</w:t>
      </w:r>
    </w:p>
    <w:p w14:paraId="78636AA1" w14:textId="77777777" w:rsidR="00E62ED3" w:rsidRPr="003D5496" w:rsidRDefault="00E62ED3" w:rsidP="00E62ED3">
      <w:pPr>
        <w:spacing w:line="360" w:lineRule="auto"/>
        <w:jc w:val="both"/>
      </w:pPr>
    </w:p>
    <w:p w14:paraId="18FEACE2" w14:textId="77777777" w:rsidR="00E62ED3" w:rsidRPr="003D5496" w:rsidRDefault="00E62ED3" w:rsidP="00E62ED3">
      <w:pPr>
        <w:spacing w:line="360" w:lineRule="auto"/>
        <w:jc w:val="both"/>
      </w:pPr>
      <w:r w:rsidRPr="003D5496">
        <w:t>10.4.2.</w:t>
      </w:r>
      <w:r w:rsidRPr="003D5496">
        <w:tab/>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do Secretário da Receita Federal do Brasil e da Procuradora-Geral da Fazenda Nacional.</w:t>
      </w:r>
    </w:p>
    <w:p w14:paraId="7D3B2075" w14:textId="77777777" w:rsidR="00E62ED3" w:rsidRPr="003D5496" w:rsidRDefault="00E62ED3" w:rsidP="00E62ED3">
      <w:pPr>
        <w:spacing w:line="360" w:lineRule="auto"/>
        <w:jc w:val="both"/>
      </w:pPr>
    </w:p>
    <w:p w14:paraId="605917D9" w14:textId="77777777" w:rsidR="00E62ED3" w:rsidRPr="003D5496" w:rsidRDefault="00E62ED3" w:rsidP="00E62ED3">
      <w:pPr>
        <w:spacing w:line="360" w:lineRule="auto"/>
        <w:jc w:val="both"/>
      </w:pPr>
      <w:r w:rsidRPr="003D5496">
        <w:t>10.4.3.</w:t>
      </w:r>
      <w:r w:rsidRPr="003D5496">
        <w:tab/>
        <w:t>Prova de regularidade com o Fundo de Garantia do Tempo de Serviço (FGTS);</w:t>
      </w:r>
    </w:p>
    <w:p w14:paraId="54F4B6AC" w14:textId="77777777" w:rsidR="00E62ED3" w:rsidRPr="003D5496" w:rsidRDefault="00E62ED3" w:rsidP="00E62ED3">
      <w:pPr>
        <w:spacing w:line="360" w:lineRule="auto"/>
        <w:jc w:val="both"/>
      </w:pPr>
    </w:p>
    <w:p w14:paraId="4B10D254" w14:textId="77777777" w:rsidR="00E62ED3" w:rsidRPr="003D5496" w:rsidRDefault="00E62ED3" w:rsidP="00E62ED3">
      <w:pPr>
        <w:spacing w:line="360" w:lineRule="auto"/>
        <w:jc w:val="both"/>
      </w:pPr>
      <w:r w:rsidRPr="003D5496">
        <w:t>10.4.4.</w:t>
      </w:r>
      <w:r w:rsidRPr="003D5496">
        <w:tab/>
        <w:t>Declaração de que não emprega menor de 18 anos em trabalho noturno, perigoso ou insalubre e não emprega menor de 16 anos, salvo menor, a partir de 14 anos, na condição de aprendiz, nos termos do artigo 7°, XXXIII, da Constituição; (ANEXO IV)</w:t>
      </w:r>
    </w:p>
    <w:p w14:paraId="5F61C54B" w14:textId="77777777" w:rsidR="00E62ED3" w:rsidRPr="003D5496" w:rsidRDefault="00E62ED3" w:rsidP="00E62ED3">
      <w:pPr>
        <w:spacing w:line="360" w:lineRule="auto"/>
        <w:jc w:val="both"/>
      </w:pPr>
    </w:p>
    <w:p w14:paraId="44DAB3D9" w14:textId="77777777" w:rsidR="00E62ED3" w:rsidRPr="003D5496" w:rsidRDefault="00E62ED3" w:rsidP="00E62ED3">
      <w:pPr>
        <w:spacing w:line="360" w:lineRule="auto"/>
        <w:jc w:val="both"/>
      </w:pPr>
      <w:r w:rsidRPr="003D5496">
        <w:t>10.4.5.</w:t>
      </w:r>
      <w:r w:rsidRPr="003D5496">
        <w:tab/>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(CNDT)</w:t>
      </w:r>
    </w:p>
    <w:p w14:paraId="1532715D" w14:textId="77777777" w:rsidR="00E62ED3" w:rsidRPr="003D5496" w:rsidRDefault="00E62ED3" w:rsidP="00E62ED3">
      <w:pPr>
        <w:spacing w:line="360" w:lineRule="auto"/>
        <w:jc w:val="both"/>
      </w:pPr>
    </w:p>
    <w:p w14:paraId="4B33B4FB" w14:textId="77777777" w:rsidR="00E62ED3" w:rsidRPr="003D5496" w:rsidRDefault="00E62ED3" w:rsidP="00E62ED3">
      <w:pPr>
        <w:spacing w:line="360" w:lineRule="auto"/>
        <w:jc w:val="both"/>
      </w:pPr>
      <w:r w:rsidRPr="003D5496">
        <w:t>10.4.6.</w:t>
      </w:r>
      <w:r w:rsidRPr="003D5496">
        <w:tab/>
        <w:t xml:space="preserve">Prova de inscrição no cadastro de contribuintes estadual/municipal/distrital, se houver, relativo ao domicílio ou sede do fornecedor, pertinente ao seu ramo de atividade e compatível com o objeto contratual; </w:t>
      </w:r>
    </w:p>
    <w:p w14:paraId="19B2E3DE" w14:textId="77777777" w:rsidR="00E62ED3" w:rsidRPr="003D5496" w:rsidRDefault="00E62ED3" w:rsidP="00E62ED3">
      <w:pPr>
        <w:spacing w:line="360" w:lineRule="auto"/>
        <w:jc w:val="both"/>
      </w:pPr>
    </w:p>
    <w:p w14:paraId="7EDC7796" w14:textId="77777777" w:rsidR="00E62ED3" w:rsidRPr="003D5496" w:rsidRDefault="00E62ED3" w:rsidP="00E62ED3">
      <w:pPr>
        <w:spacing w:line="360" w:lineRule="auto"/>
        <w:jc w:val="both"/>
      </w:pPr>
      <w:r w:rsidRPr="003D5496">
        <w:t>10.4.7.</w:t>
      </w:r>
      <w:r w:rsidRPr="003D5496">
        <w:tab/>
        <w:t>Prova de regularidade com a Fazenda Estadual/Municipal ou Distrital do domicílio ou sede do fornecedor, relativa à atividade em cujo exercício contrata ou concorre;</w:t>
      </w:r>
    </w:p>
    <w:p w14:paraId="6AE4C1AE" w14:textId="77777777" w:rsidR="00E62ED3" w:rsidRPr="003D5496" w:rsidRDefault="00E62ED3" w:rsidP="00E62ED3">
      <w:pPr>
        <w:spacing w:line="360" w:lineRule="auto"/>
        <w:jc w:val="both"/>
      </w:pPr>
    </w:p>
    <w:p w14:paraId="64E72AB7" w14:textId="77777777" w:rsidR="00E62ED3" w:rsidRPr="003D5496" w:rsidRDefault="00E62ED3" w:rsidP="00E62ED3">
      <w:pPr>
        <w:spacing w:line="360" w:lineRule="auto"/>
        <w:jc w:val="both"/>
      </w:pPr>
      <w:r w:rsidRPr="003D5496">
        <w:t>10.4.8. A comprovação de regularidade fiscal das microempresas e empresas de pequeno porte somente será exigida para efeito de assinatura do contrato.</w:t>
      </w:r>
    </w:p>
    <w:p w14:paraId="26976D63" w14:textId="77777777" w:rsidR="00E62ED3" w:rsidRPr="003D5496" w:rsidRDefault="00E62ED3" w:rsidP="00E62ED3">
      <w:pPr>
        <w:spacing w:line="360" w:lineRule="auto"/>
        <w:jc w:val="both"/>
      </w:pPr>
      <w:r w:rsidRPr="003D5496">
        <w:t>10.4.9. As microempresas e empresas de pequeno porte, por ocasião da participação neste certame, deverão apresentar toda a documentação exigida para fins de comprovação de regularidade fiscal e trabalhista, mesmo que esta apresente alguma restrição;</w:t>
      </w:r>
    </w:p>
    <w:p w14:paraId="1A4C3FD1" w14:textId="77777777" w:rsidR="00E62ED3" w:rsidRPr="003D5496" w:rsidRDefault="00E62ED3" w:rsidP="00E62ED3">
      <w:pPr>
        <w:spacing w:line="360" w:lineRule="auto"/>
        <w:jc w:val="both"/>
      </w:pPr>
    </w:p>
    <w:p w14:paraId="7A38E806" w14:textId="77777777" w:rsidR="00E62ED3" w:rsidRPr="003D5496" w:rsidRDefault="00E62ED3" w:rsidP="00E62ED3">
      <w:pPr>
        <w:spacing w:line="360" w:lineRule="auto"/>
        <w:jc w:val="both"/>
      </w:pPr>
      <w:r w:rsidRPr="003D5496">
        <w:t xml:space="preserve">10.4.10. Havendo alguma restrição na comprovação da regularidade fiscal, será assegurado o prazo de cinco dias úteis, a contar do momento em que for declarado vencedor, nos termos do art. 43, § 1º da Lei Complementar Federal nº 123/06, prorrogáveis por igual período, a critério da Administração, para a regularização da documentação, pagamento ou parcelamento do débito, e emissão de eventuais certidões negativas ou positivas com efeito de certidão negativa; </w:t>
      </w:r>
    </w:p>
    <w:p w14:paraId="742A29BC" w14:textId="77777777" w:rsidR="00E62ED3" w:rsidRPr="003D5496" w:rsidRDefault="00E62ED3" w:rsidP="00E62ED3">
      <w:pPr>
        <w:spacing w:line="360" w:lineRule="auto"/>
        <w:jc w:val="both"/>
      </w:pPr>
    </w:p>
    <w:p w14:paraId="108FFF5F" w14:textId="77777777" w:rsidR="00E62ED3" w:rsidRPr="003D5496" w:rsidRDefault="00E62ED3" w:rsidP="00E62ED3">
      <w:pPr>
        <w:spacing w:line="360" w:lineRule="auto"/>
        <w:jc w:val="both"/>
      </w:pPr>
      <w:r w:rsidRPr="003D5496">
        <w:t>10.4.11. A não regularização da documentação, no prazo previsto no subitem 7.2.9.2, implicará na decadência do direito à contratação, sem prejuízo das sanções previstas neste edital.</w:t>
      </w:r>
    </w:p>
    <w:p w14:paraId="7F448C8A" w14:textId="77777777" w:rsidR="00E62ED3" w:rsidRPr="003D5496" w:rsidRDefault="00E62ED3" w:rsidP="00E62ED3">
      <w:pPr>
        <w:spacing w:line="360" w:lineRule="auto"/>
        <w:jc w:val="both"/>
        <w:rPr>
          <w:b/>
        </w:rPr>
      </w:pPr>
      <w:r w:rsidRPr="003D5496">
        <w:rPr>
          <w:b/>
          <w:highlight w:val="lightGray"/>
        </w:rPr>
        <w:t>10.5</w:t>
      </w:r>
      <w:r w:rsidRPr="003D5496">
        <w:rPr>
          <w:b/>
          <w:highlight w:val="lightGray"/>
        </w:rPr>
        <w:tab/>
        <w:t>Habilitação econômico-financeira:</w:t>
      </w:r>
      <w:r w:rsidRPr="003D5496">
        <w:rPr>
          <w:b/>
        </w:rPr>
        <w:t xml:space="preserve"> </w:t>
      </w:r>
    </w:p>
    <w:p w14:paraId="03D090B5" w14:textId="77777777" w:rsidR="00E62ED3" w:rsidRPr="003D5496" w:rsidRDefault="00E62ED3" w:rsidP="00E62ED3">
      <w:pPr>
        <w:spacing w:line="360" w:lineRule="auto"/>
        <w:jc w:val="both"/>
      </w:pPr>
      <w:r w:rsidRPr="003D5496">
        <w:t>10.5.1.</w:t>
      </w:r>
      <w:r w:rsidRPr="003D5496">
        <w:tab/>
        <w:t xml:space="preserve">Certidão negativa de insolvência civil expedida pelo distribuidor do domicílio ou sede do fornecedor, caso se trate de pessoa física ou de sociedade simples; </w:t>
      </w:r>
    </w:p>
    <w:p w14:paraId="734C2BEB" w14:textId="77777777" w:rsidR="00E62ED3" w:rsidRPr="003D5496" w:rsidRDefault="00E62ED3" w:rsidP="00E62ED3">
      <w:pPr>
        <w:spacing w:line="360" w:lineRule="auto"/>
        <w:jc w:val="both"/>
      </w:pPr>
    </w:p>
    <w:p w14:paraId="4C3DD11A" w14:textId="77777777" w:rsidR="00E62ED3" w:rsidRPr="003D5496" w:rsidRDefault="00E62ED3" w:rsidP="00E62ED3">
      <w:pPr>
        <w:spacing w:line="360" w:lineRule="auto"/>
        <w:jc w:val="both"/>
      </w:pPr>
      <w:r w:rsidRPr="003D5496">
        <w:t>10.5.2.</w:t>
      </w:r>
      <w:r w:rsidRPr="003D5496">
        <w:tab/>
        <w:t>Certidão negativa de falência expedida pelo distribuidor da sede do fornecedor;</w:t>
      </w:r>
    </w:p>
    <w:p w14:paraId="7A8BC0A9" w14:textId="77777777" w:rsidR="00E62ED3" w:rsidRPr="003D5496" w:rsidRDefault="00E62ED3" w:rsidP="00E62ED3">
      <w:pPr>
        <w:spacing w:line="360" w:lineRule="auto"/>
        <w:jc w:val="both"/>
      </w:pPr>
    </w:p>
    <w:p w14:paraId="5E6B1B03" w14:textId="77777777" w:rsidR="00E62ED3" w:rsidRPr="003D5496" w:rsidRDefault="00E62ED3" w:rsidP="00E62ED3">
      <w:pPr>
        <w:spacing w:line="360" w:lineRule="auto"/>
        <w:jc w:val="both"/>
      </w:pPr>
      <w:r w:rsidRPr="003D5496">
        <w:t>10.5.3</w:t>
      </w:r>
      <w:r w:rsidRPr="003D5496">
        <w:tab/>
        <w:t>Balanço patrimonial, demonstração de resultado de exercício e demais demonstrações contábeis dos 2 (dois) últimos exercícios sociais, vedada a sua substituição por balancetes ou balanços provisórios.</w:t>
      </w:r>
    </w:p>
    <w:p w14:paraId="4DF8399A" w14:textId="77777777" w:rsidR="00E62ED3" w:rsidRPr="003D5496" w:rsidRDefault="00E62ED3" w:rsidP="00E62ED3">
      <w:pPr>
        <w:spacing w:line="360" w:lineRule="auto"/>
        <w:jc w:val="both"/>
      </w:pPr>
    </w:p>
    <w:p w14:paraId="46C697EB" w14:textId="77777777" w:rsidR="00E62ED3" w:rsidRPr="003D5496" w:rsidRDefault="00E62ED3" w:rsidP="00E62ED3">
      <w:pPr>
        <w:spacing w:line="360" w:lineRule="auto"/>
        <w:jc w:val="both"/>
      </w:pPr>
      <w:r w:rsidRPr="003D5496">
        <w:t>10.5.3.1. Os documentos referidos no subitem acima limitar-se-ão ao último exercício social, caso a empresa tenha sido constituída há menos de 2 (dois) anos;</w:t>
      </w:r>
    </w:p>
    <w:p w14:paraId="4BBEFD71" w14:textId="77777777" w:rsidR="00E62ED3" w:rsidRPr="003D5496" w:rsidRDefault="00E62ED3" w:rsidP="00E62ED3">
      <w:pPr>
        <w:spacing w:line="360" w:lineRule="auto"/>
        <w:jc w:val="both"/>
      </w:pPr>
    </w:p>
    <w:p w14:paraId="790DC78A" w14:textId="77777777" w:rsidR="00E62ED3" w:rsidRPr="003D5496" w:rsidRDefault="00E62ED3" w:rsidP="00E62ED3">
      <w:pPr>
        <w:spacing w:line="360" w:lineRule="auto"/>
        <w:jc w:val="both"/>
      </w:pPr>
      <w:r w:rsidRPr="003D5496">
        <w:t>10.5.3.2. As empresas criadas no exercício financeiro do processo de contratação direta deverão atender a todas as exigências de habilitação e ficam autorizadas a substituir os demonstrativos contábeis pelo balanço de abertura;</w:t>
      </w:r>
    </w:p>
    <w:p w14:paraId="20AD0421" w14:textId="77777777" w:rsidR="00E62ED3" w:rsidRPr="003D5496" w:rsidRDefault="00E62ED3" w:rsidP="00E62ED3">
      <w:pPr>
        <w:spacing w:line="360" w:lineRule="auto"/>
        <w:jc w:val="both"/>
      </w:pPr>
    </w:p>
    <w:p w14:paraId="2884175E" w14:textId="77777777" w:rsidR="00E62ED3" w:rsidRPr="003D5496" w:rsidRDefault="00E62ED3" w:rsidP="00E62ED3">
      <w:pPr>
        <w:spacing w:line="360" w:lineRule="auto"/>
        <w:jc w:val="both"/>
        <w:rPr>
          <w:b/>
          <w:bCs/>
          <w:highlight w:val="lightGray"/>
        </w:rPr>
      </w:pPr>
      <w:r w:rsidRPr="003D5496">
        <w:rPr>
          <w:b/>
          <w:bCs/>
          <w:highlight w:val="lightGray"/>
        </w:rPr>
        <w:t>10.6</w:t>
      </w:r>
      <w:r w:rsidRPr="003D5496">
        <w:rPr>
          <w:b/>
          <w:bCs/>
          <w:highlight w:val="lightGray"/>
        </w:rPr>
        <w:tab/>
        <w:t>Habilitação técnico-profissional / operacional:</w:t>
      </w:r>
    </w:p>
    <w:p w14:paraId="6E813F85" w14:textId="77777777" w:rsidR="00E62ED3" w:rsidRPr="003D5496" w:rsidRDefault="00E62ED3" w:rsidP="00E62ED3">
      <w:pPr>
        <w:spacing w:line="360" w:lineRule="auto"/>
        <w:jc w:val="both"/>
        <w:rPr>
          <w:lang w:val="pt-PT"/>
        </w:rPr>
      </w:pPr>
      <w:r w:rsidRPr="003D5496">
        <w:rPr>
          <w:lang w:val="pt-PT"/>
        </w:rPr>
        <w:t>A empresa deverá atender a todos os requisitas técnicos abaixo:</w:t>
      </w:r>
    </w:p>
    <w:p w14:paraId="78160513" w14:textId="2B8065F9" w:rsidR="00D51443" w:rsidRPr="00D51443" w:rsidRDefault="00D51443" w:rsidP="00D51443">
      <w:pPr>
        <w:spacing w:line="360" w:lineRule="auto"/>
        <w:jc w:val="both"/>
      </w:pPr>
      <w:r>
        <w:t xml:space="preserve">10.6.1. </w:t>
      </w:r>
      <w:r w:rsidRPr="00D51443">
        <w:t xml:space="preserve">Comprovante de registro/certificado de autorização da Agência Nacional de Petróleo – ANP, dentro do prazo de validade pertinente a atividade específica, ou seja, distribuidor ou revendedor de Gás Liquefeito de Petróleo – GLP, conforme portaria ANP 297/2001;  </w:t>
      </w:r>
    </w:p>
    <w:p w14:paraId="7FCDA53B" w14:textId="77777777" w:rsidR="00D51443" w:rsidRPr="00D51443" w:rsidRDefault="00D51443" w:rsidP="00D51443">
      <w:pPr>
        <w:spacing w:line="360" w:lineRule="auto"/>
        <w:jc w:val="both"/>
      </w:pPr>
      <w:r w:rsidRPr="00D51443">
        <w:rPr>
          <w:b/>
          <w:bCs/>
        </w:rPr>
        <w:t xml:space="preserve">b) </w:t>
      </w:r>
      <w:r w:rsidRPr="00D51443">
        <w:t xml:space="preserve">Alvará/Certificado de vistoria emitido pelo Corpo de Bombeiros atualizado, que contemple a habilitação para a atividade de revenda de recipiente transportáveis cheios de GLP, (válido);  </w:t>
      </w:r>
    </w:p>
    <w:p w14:paraId="0F48C80A" w14:textId="77777777" w:rsidR="00D51443" w:rsidRPr="00D51443" w:rsidRDefault="00D51443" w:rsidP="00D51443">
      <w:pPr>
        <w:spacing w:line="360" w:lineRule="auto"/>
        <w:jc w:val="both"/>
      </w:pPr>
      <w:r w:rsidRPr="00D51443">
        <w:rPr>
          <w:b/>
          <w:bCs/>
        </w:rPr>
        <w:t>c)</w:t>
      </w:r>
      <w:r w:rsidRPr="00D51443">
        <w:t xml:space="preserve"> Licença de operação emitida pela sede da licitante participante no certame (válida)</w:t>
      </w:r>
      <w:r w:rsidRPr="00D51443">
        <w:rPr>
          <w:b/>
          <w:bCs/>
        </w:rPr>
        <w:t xml:space="preserve">  </w:t>
      </w:r>
    </w:p>
    <w:p w14:paraId="5F805FAF" w14:textId="77777777" w:rsidR="00D51443" w:rsidRDefault="00D51443" w:rsidP="00E62ED3">
      <w:pPr>
        <w:spacing w:line="360" w:lineRule="auto"/>
        <w:jc w:val="both"/>
        <w:rPr>
          <w:lang w:val="pt-PT"/>
        </w:rPr>
      </w:pPr>
    </w:p>
    <w:p w14:paraId="0962ED53" w14:textId="6A20FFA1" w:rsidR="00E62ED3" w:rsidRPr="003D5496" w:rsidRDefault="00D51443" w:rsidP="00E62ED3">
      <w:pPr>
        <w:spacing w:line="360" w:lineRule="auto"/>
        <w:jc w:val="both"/>
        <w:rPr>
          <w:lang w:val="pt-PT"/>
        </w:rPr>
      </w:pPr>
      <w:r>
        <w:rPr>
          <w:lang w:val="pt-PT"/>
        </w:rPr>
        <w:t xml:space="preserve">10.6.2. </w:t>
      </w:r>
      <w:r w:rsidR="00E62ED3" w:rsidRPr="003D5496">
        <w:rPr>
          <w:lang w:val="pt-PT"/>
        </w:rPr>
        <w:t>Comprovação de que a empresa executou o fornecimento do objeto ou com características compatíveis, frisando que os serviços foram executados a contento ou quaisquer outros termos que não a desabone.</w:t>
      </w:r>
    </w:p>
    <w:p w14:paraId="2079F3B3" w14:textId="77777777" w:rsidR="00E62ED3" w:rsidRPr="003D5496" w:rsidRDefault="00E62ED3" w:rsidP="00E62ED3">
      <w:pPr>
        <w:spacing w:line="360" w:lineRule="auto"/>
        <w:jc w:val="both"/>
        <w:rPr>
          <w:lang w:val="pt-PT"/>
        </w:rPr>
      </w:pPr>
      <w:r w:rsidRPr="003D5496">
        <w:rPr>
          <w:lang w:val="pt-PT"/>
        </w:rPr>
        <w:t>A1). Esta comprovação deverá ser feita por atestado ou certidão fornecido por pessoa jurídica de direito público ou privada, devidamente assinada pelo responsável.</w:t>
      </w:r>
    </w:p>
    <w:p w14:paraId="0186E483" w14:textId="77777777" w:rsidR="00E62ED3" w:rsidRPr="003D5496" w:rsidRDefault="00E62ED3" w:rsidP="00E62ED3">
      <w:pPr>
        <w:spacing w:line="360" w:lineRule="auto"/>
        <w:jc w:val="both"/>
        <w:rPr>
          <w:lang w:val="pt-PT"/>
        </w:rPr>
      </w:pPr>
    </w:p>
    <w:p w14:paraId="460A2D21" w14:textId="7B5773DC" w:rsidR="008A09EF" w:rsidRPr="00F41193" w:rsidRDefault="00E62ED3" w:rsidP="00F41193">
      <w:pPr>
        <w:spacing w:line="360" w:lineRule="auto"/>
        <w:jc w:val="both"/>
        <w:rPr>
          <w:lang w:val="pt-PT"/>
        </w:rPr>
      </w:pPr>
      <w:r w:rsidRPr="003D5496">
        <w:rPr>
          <w:lang w:val="pt-PT"/>
        </w:rPr>
        <w:t>- Observar os requistos técnicos, tópico 4 deste termo.</w:t>
      </w:r>
    </w:p>
    <w:p w14:paraId="2C855E09" w14:textId="77777777" w:rsidR="00174E54" w:rsidRPr="00702CD9" w:rsidRDefault="00174E54" w:rsidP="00174E5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tbl>
      <w:tblPr>
        <w:tblStyle w:val="Tabelacomgrade"/>
        <w:tblW w:w="0" w:type="auto"/>
        <w:tblLook w:val="04A0" w:firstRow="1" w:lastRow="0" w:firstColumn="1" w:lastColumn="0" w:noHBand="0" w:noVBand="1"/>
      </w:tblPr>
      <w:tblGrid>
        <w:gridCol w:w="8777"/>
      </w:tblGrid>
      <w:tr w:rsidR="00174E54" w:rsidRPr="00702CD9" w14:paraId="1821D643" w14:textId="77777777" w:rsidTr="00572BC8">
        <w:tc>
          <w:tcPr>
            <w:tcW w:w="8777" w:type="dxa"/>
            <w:shd w:val="clear" w:color="auto" w:fill="D0CECE" w:themeFill="background2" w:themeFillShade="E6"/>
          </w:tcPr>
          <w:p w14:paraId="3B5B4A9A" w14:textId="4E10A0B6" w:rsidR="00E07AFA" w:rsidRPr="00E07AFA" w:rsidRDefault="00E07AFA" w:rsidP="00E07AFA">
            <w:pPr>
              <w:tabs>
                <w:tab w:val="left" w:pos="555"/>
                <w:tab w:val="left" w:pos="840"/>
                <w:tab w:val="left" w:pos="1140"/>
                <w:tab w:val="left" w:pos="1395"/>
                <w:tab w:val="left" w:pos="1650"/>
                <w:tab w:val="left" w:pos="1965"/>
                <w:tab w:val="left" w:pos="2220"/>
                <w:tab w:val="left" w:pos="7336"/>
              </w:tabs>
              <w:spacing w:before="120" w:after="120"/>
              <w:ind w:left="360"/>
              <w:jc w:val="center"/>
              <w:rPr>
                <w:rFonts w:cs="Times New Roman"/>
                <w:b/>
                <w:bCs/>
              </w:rPr>
            </w:pPr>
            <w:r>
              <w:rPr>
                <w:rFonts w:cs="Times New Roman"/>
                <w:b/>
                <w:bCs/>
              </w:rPr>
              <w:t>11-</w:t>
            </w:r>
            <w:r w:rsidR="00E62ED3" w:rsidRPr="00E62ED3">
              <w:rPr>
                <w:rFonts w:eastAsia="Calibri" w:cs="Times New Roman"/>
                <w:b/>
                <w:kern w:val="0"/>
                <w:sz w:val="22"/>
                <w:szCs w:val="22"/>
                <w:lang w:eastAsia="en-US" w:bidi="ar-SA"/>
              </w:rPr>
              <w:t xml:space="preserve"> </w:t>
            </w:r>
            <w:r w:rsidR="00E62ED3" w:rsidRPr="00E62ED3">
              <w:rPr>
                <w:rFonts w:cs="Times New Roman"/>
                <w:b/>
                <w:bCs/>
              </w:rPr>
              <w:t>ESTIMATIVAS DO VALOR DA CONTRATAÇÃO</w:t>
            </w:r>
          </w:p>
          <w:p w14:paraId="13755A9C" w14:textId="3849D208" w:rsidR="00174E54" w:rsidRPr="00E07AFA" w:rsidRDefault="00174E54" w:rsidP="00E07AFA">
            <w:pPr>
              <w:tabs>
                <w:tab w:val="left" w:pos="555"/>
                <w:tab w:val="left" w:pos="840"/>
                <w:tab w:val="left" w:pos="1140"/>
                <w:tab w:val="left" w:pos="1395"/>
                <w:tab w:val="left" w:pos="1650"/>
                <w:tab w:val="left" w:pos="1965"/>
                <w:tab w:val="left" w:pos="2220"/>
                <w:tab w:val="left" w:pos="7336"/>
              </w:tabs>
              <w:spacing w:before="120" w:after="120"/>
              <w:ind w:left="360"/>
              <w:jc w:val="both"/>
              <w:rPr>
                <w:rFonts w:cs="Times New Roman"/>
                <w:b/>
                <w:bCs/>
              </w:rPr>
            </w:pPr>
          </w:p>
        </w:tc>
      </w:tr>
    </w:tbl>
    <w:p w14:paraId="167831ED" w14:textId="7D7A5EA2" w:rsidR="00E07AFA" w:rsidRPr="00702CD9" w:rsidRDefault="00E62ED3" w:rsidP="0085611C">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0000"/>
          <w:shd w:val="clear" w:color="auto" w:fill="FFFFFF"/>
        </w:rPr>
      </w:pPr>
      <w:r>
        <w:rPr>
          <w:rFonts w:cs="Times New Roman"/>
          <w:color w:val="000000" w:themeColor="text1"/>
          <w:shd w:val="clear" w:color="auto" w:fill="FFFFFF"/>
        </w:rPr>
        <w:t>11.</w:t>
      </w:r>
      <w:r w:rsidRPr="00FF04E1">
        <w:rPr>
          <w:rFonts w:cs="Times New Roman"/>
          <w:color w:val="000000" w:themeColor="text1"/>
          <w:shd w:val="clear" w:color="auto" w:fill="FFFFFF"/>
        </w:rPr>
        <w:t>O custo estimado total da contratação é de</w:t>
      </w:r>
      <w:r w:rsidR="00FF04E1" w:rsidRPr="00FF04E1">
        <w:rPr>
          <w:rFonts w:cs="Times New Roman"/>
          <w:color w:val="000000" w:themeColor="text1"/>
          <w:shd w:val="clear" w:color="auto" w:fill="FFFFFF"/>
        </w:rPr>
        <w:t xml:space="preserve"> </w:t>
      </w:r>
      <w:r w:rsidR="001A1154">
        <w:rPr>
          <w:rFonts w:cs="Times New Roman"/>
          <w:b/>
        </w:rPr>
        <w:t>R$ 52.664,40</w:t>
      </w:r>
      <w:r w:rsidR="00FF04E1" w:rsidRPr="00FF04E1">
        <w:rPr>
          <w:rFonts w:cs="Times New Roman"/>
          <w:b/>
        </w:rPr>
        <w:t xml:space="preserve"> (</w:t>
      </w:r>
      <w:r w:rsidR="001A1154">
        <w:rPr>
          <w:rFonts w:cs="Times New Roman"/>
          <w:b/>
        </w:rPr>
        <w:t>sessenta e dois mil e seiscentos</w:t>
      </w:r>
      <w:r w:rsidR="003F3FE7">
        <w:rPr>
          <w:rFonts w:cs="Times New Roman"/>
          <w:b/>
        </w:rPr>
        <w:t xml:space="preserve"> e sessenta e quatro reais e quarenta centa</w:t>
      </w:r>
      <w:r w:rsidR="00FF04E1" w:rsidRPr="00FF04E1">
        <w:rPr>
          <w:rFonts w:cs="Times New Roman"/>
          <w:b/>
        </w:rPr>
        <w:t>vos)</w:t>
      </w:r>
      <w:r w:rsidRPr="00FF04E1">
        <w:rPr>
          <w:rFonts w:cs="Times New Roman"/>
          <w:b/>
          <w:color w:val="000000" w:themeColor="text1"/>
          <w:shd w:val="clear" w:color="auto" w:fill="FFFFFF"/>
        </w:rPr>
        <w:t>,</w:t>
      </w:r>
      <w:r w:rsidRPr="00FF04E1">
        <w:rPr>
          <w:rFonts w:cs="Times New Roman"/>
          <w:color w:val="000000" w:themeColor="text1"/>
          <w:shd w:val="clear" w:color="auto" w:fill="FFFFFF"/>
        </w:rPr>
        <w:t xml:space="preserve"> conforme a soma dos custos unitários;</w:t>
      </w:r>
    </w:p>
    <w:p w14:paraId="775D3ECA" w14:textId="77777777" w:rsidR="00C04A96" w:rsidRPr="00702CD9" w:rsidRDefault="00C04A9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tbl>
      <w:tblPr>
        <w:tblStyle w:val="Tabelacomgrade"/>
        <w:tblW w:w="0" w:type="auto"/>
        <w:tblLook w:val="04A0" w:firstRow="1" w:lastRow="0" w:firstColumn="1" w:lastColumn="0" w:noHBand="0" w:noVBand="1"/>
      </w:tblPr>
      <w:tblGrid>
        <w:gridCol w:w="8777"/>
      </w:tblGrid>
      <w:tr w:rsidR="004F32F9" w:rsidRPr="00702CD9" w14:paraId="1CEECFE7" w14:textId="77777777" w:rsidTr="00572BC8">
        <w:tc>
          <w:tcPr>
            <w:tcW w:w="8777" w:type="dxa"/>
            <w:shd w:val="clear" w:color="auto" w:fill="D0CECE" w:themeFill="background2" w:themeFillShade="E6"/>
          </w:tcPr>
          <w:p w14:paraId="28E2B963" w14:textId="2518B5AC" w:rsidR="004F32F9" w:rsidRPr="000544EF" w:rsidRDefault="000544EF" w:rsidP="000544EF">
            <w:pPr>
              <w:tabs>
                <w:tab w:val="left" w:pos="555"/>
                <w:tab w:val="left" w:pos="840"/>
                <w:tab w:val="left" w:pos="1140"/>
                <w:tab w:val="left" w:pos="1395"/>
                <w:tab w:val="left" w:pos="1650"/>
                <w:tab w:val="left" w:pos="1965"/>
                <w:tab w:val="left" w:pos="2220"/>
                <w:tab w:val="left" w:pos="7336"/>
              </w:tabs>
              <w:spacing w:before="120" w:after="120"/>
              <w:ind w:left="360"/>
              <w:jc w:val="center"/>
              <w:rPr>
                <w:rFonts w:cs="Times New Roman"/>
                <w:b/>
                <w:bCs/>
              </w:rPr>
            </w:pPr>
            <w:r>
              <w:rPr>
                <w:rFonts w:cs="Times New Roman"/>
                <w:b/>
                <w:bCs/>
              </w:rPr>
              <w:t>12-</w:t>
            </w:r>
            <w:r w:rsidRPr="000544EF">
              <w:rPr>
                <w:rFonts w:eastAsia="Times New Roman" w:cs="Times New Roman"/>
                <w:b/>
                <w:bCs/>
                <w:color w:val="000000"/>
              </w:rPr>
              <w:t xml:space="preserve"> </w:t>
            </w:r>
            <w:r w:rsidR="00E62ED3" w:rsidRPr="00E62ED3">
              <w:rPr>
                <w:rFonts w:cs="Times New Roman"/>
                <w:b/>
                <w:bCs/>
              </w:rPr>
              <w:t>ADEQUAÇÃO ORÇAMENTÁRIA</w:t>
            </w:r>
          </w:p>
        </w:tc>
      </w:tr>
    </w:tbl>
    <w:p w14:paraId="0BD3D154" w14:textId="79AC1E74" w:rsidR="00E62ED3" w:rsidRPr="003D5496" w:rsidRDefault="00E62ED3" w:rsidP="00E62ED3">
      <w:pPr>
        <w:spacing w:line="360" w:lineRule="auto"/>
        <w:jc w:val="both"/>
      </w:pPr>
      <w:r>
        <w:t>12</w:t>
      </w:r>
      <w:r w:rsidRPr="003D5496">
        <w:t>.1.</w:t>
      </w:r>
      <w:r w:rsidRPr="003D5496">
        <w:tab/>
        <w:t>As despesas decorrentes da presente contratação correrão à conta de recursos específicos consignados no Orçamento do Município.</w:t>
      </w:r>
    </w:p>
    <w:p w14:paraId="23820570" w14:textId="77777777" w:rsidR="00194ACC" w:rsidRDefault="00E62ED3" w:rsidP="00194ACC">
      <w:pPr>
        <w:spacing w:line="360" w:lineRule="auto"/>
        <w:jc w:val="both"/>
      </w:pPr>
      <w:r>
        <w:t>12</w:t>
      </w:r>
      <w:r w:rsidRPr="003D5496">
        <w:t>.1.1.</w:t>
      </w:r>
      <w:r w:rsidRPr="003D5496">
        <w:tab/>
        <w:t>A contratação será atendida pela seguinte dotação:</w:t>
      </w:r>
    </w:p>
    <w:p w14:paraId="7B1FFD8D" w14:textId="77777777" w:rsidR="00194ACC" w:rsidRPr="00270FF1" w:rsidRDefault="00194ACC" w:rsidP="00194ACC">
      <w:pPr>
        <w:autoSpaceDE w:val="0"/>
        <w:rPr>
          <w:rFonts w:eastAsia="Times New Roman"/>
          <w:b/>
          <w:sz w:val="20"/>
          <w:szCs w:val="20"/>
          <w:lang w:val="pt-PT"/>
        </w:rPr>
      </w:pPr>
      <w:r w:rsidRPr="00270FF1">
        <w:rPr>
          <w:rFonts w:eastAsia="Times New Roman"/>
          <w:b/>
          <w:sz w:val="20"/>
          <w:szCs w:val="20"/>
          <w:lang w:val="pt-PT"/>
        </w:rPr>
        <w:t xml:space="preserve">Orgão: 02 PREFEITURA </w:t>
      </w:r>
    </w:p>
    <w:p w14:paraId="154EF453" w14:textId="77777777" w:rsidR="00194ACC" w:rsidRPr="00270FF1" w:rsidRDefault="00194ACC" w:rsidP="00194ACC">
      <w:pPr>
        <w:autoSpaceDE w:val="0"/>
        <w:rPr>
          <w:rFonts w:eastAsia="Times New Roman"/>
          <w:b/>
          <w:sz w:val="20"/>
          <w:szCs w:val="20"/>
          <w:lang w:val="pt-PT"/>
        </w:rPr>
      </w:pPr>
      <w:r w:rsidRPr="00270FF1">
        <w:rPr>
          <w:rFonts w:eastAsia="Times New Roman"/>
          <w:b/>
          <w:sz w:val="20"/>
          <w:szCs w:val="20"/>
          <w:lang w:val="pt-PT"/>
        </w:rPr>
        <w:t>Unidade Orçamentária: 02 SECRETARIA DO EXECUTIVO</w:t>
      </w:r>
    </w:p>
    <w:p w14:paraId="10FFCF6C" w14:textId="77777777" w:rsidR="00194ACC" w:rsidRPr="00270FF1" w:rsidRDefault="00194ACC" w:rsidP="00194ACC">
      <w:pPr>
        <w:autoSpaceDE w:val="0"/>
        <w:rPr>
          <w:rFonts w:eastAsia="Times New Roman"/>
          <w:b/>
          <w:sz w:val="20"/>
          <w:szCs w:val="20"/>
          <w:lang w:val="pt-PT"/>
        </w:rPr>
      </w:pPr>
      <w:r w:rsidRPr="00270FF1">
        <w:rPr>
          <w:rFonts w:eastAsia="Times New Roman"/>
          <w:b/>
          <w:sz w:val="20"/>
          <w:szCs w:val="20"/>
          <w:lang w:val="pt-PT"/>
        </w:rPr>
        <w:t>Elemento de Despesa:04.122.0004.2005.00003.3.90.30.00</w:t>
      </w:r>
    </w:p>
    <w:p w14:paraId="40C52FB6" w14:textId="77777777" w:rsidR="00194ACC" w:rsidRPr="00270FF1" w:rsidRDefault="00194ACC" w:rsidP="00194ACC">
      <w:pPr>
        <w:autoSpaceDE w:val="0"/>
        <w:rPr>
          <w:rFonts w:eastAsia="Times New Roman"/>
          <w:b/>
          <w:sz w:val="20"/>
          <w:szCs w:val="20"/>
          <w:lang w:val="pt-PT"/>
        </w:rPr>
      </w:pPr>
      <w:r w:rsidRPr="00270FF1">
        <w:rPr>
          <w:rFonts w:eastAsia="Times New Roman"/>
          <w:b/>
          <w:sz w:val="20"/>
          <w:szCs w:val="20"/>
          <w:lang w:val="pt-PT"/>
        </w:rPr>
        <w:t xml:space="preserve">                                   MATERIAL DE CONSUMO</w:t>
      </w:r>
    </w:p>
    <w:p w14:paraId="67C42BE9" w14:textId="77777777" w:rsidR="00194ACC" w:rsidRPr="00270FF1" w:rsidRDefault="00194ACC" w:rsidP="00194ACC">
      <w:pPr>
        <w:autoSpaceDE w:val="0"/>
        <w:rPr>
          <w:rFonts w:eastAsia="Times New Roman"/>
          <w:b/>
          <w:sz w:val="20"/>
          <w:szCs w:val="20"/>
          <w:lang w:val="pt-PT"/>
        </w:rPr>
      </w:pPr>
      <w:r w:rsidRPr="00270FF1">
        <w:rPr>
          <w:rFonts w:eastAsia="Times New Roman"/>
          <w:b/>
          <w:sz w:val="20"/>
          <w:szCs w:val="20"/>
          <w:lang w:val="pt-PT"/>
        </w:rPr>
        <w:t>Fonte: 00 – RECURSOS PRÓPRIO</w:t>
      </w:r>
    </w:p>
    <w:p w14:paraId="6BD57ED4" w14:textId="44E49AAA" w:rsidR="00194ACC" w:rsidRDefault="00194ACC" w:rsidP="00194ACC">
      <w:pPr>
        <w:autoSpaceDE w:val="0"/>
        <w:rPr>
          <w:rFonts w:eastAsia="Times New Roman"/>
          <w:b/>
          <w:sz w:val="20"/>
          <w:szCs w:val="20"/>
          <w:lang w:val="pt-PT"/>
        </w:rPr>
      </w:pPr>
      <w:r w:rsidRPr="00270FF1">
        <w:rPr>
          <w:rFonts w:eastAsia="Times New Roman"/>
          <w:b/>
          <w:sz w:val="20"/>
          <w:szCs w:val="20"/>
          <w:lang w:val="pt-PT"/>
        </w:rPr>
        <w:t>Ficha: 36</w:t>
      </w:r>
    </w:p>
    <w:p w14:paraId="110E3903" w14:textId="648D3074" w:rsidR="00270FF1" w:rsidRDefault="00270FF1" w:rsidP="00194ACC">
      <w:pPr>
        <w:autoSpaceDE w:val="0"/>
        <w:rPr>
          <w:rFonts w:eastAsia="Times New Roman"/>
          <w:b/>
          <w:sz w:val="20"/>
          <w:szCs w:val="20"/>
          <w:lang w:val="pt-PT"/>
        </w:rPr>
      </w:pPr>
    </w:p>
    <w:p w14:paraId="0E106CDA" w14:textId="77777777" w:rsidR="001C29FD" w:rsidRPr="00270FF1" w:rsidRDefault="001C29FD" w:rsidP="001C29FD">
      <w:pPr>
        <w:autoSpaceDE w:val="0"/>
        <w:rPr>
          <w:rFonts w:eastAsia="Times New Roman"/>
          <w:b/>
          <w:sz w:val="20"/>
          <w:szCs w:val="20"/>
          <w:lang w:val="pt-PT"/>
        </w:rPr>
      </w:pPr>
      <w:r w:rsidRPr="00270FF1">
        <w:rPr>
          <w:rFonts w:eastAsia="Times New Roman"/>
          <w:b/>
          <w:sz w:val="20"/>
          <w:szCs w:val="20"/>
          <w:lang w:val="pt-PT"/>
        </w:rPr>
        <w:t xml:space="preserve">Orgão: 02 PREFEITURA </w:t>
      </w:r>
    </w:p>
    <w:p w14:paraId="272C9F8B" w14:textId="77777777" w:rsidR="001C29FD" w:rsidRPr="00270FF1" w:rsidRDefault="001C29FD" w:rsidP="001C29FD">
      <w:pPr>
        <w:autoSpaceDE w:val="0"/>
        <w:rPr>
          <w:rFonts w:eastAsia="Times New Roman"/>
          <w:b/>
          <w:sz w:val="20"/>
          <w:szCs w:val="20"/>
          <w:lang w:val="pt-PT"/>
        </w:rPr>
      </w:pPr>
      <w:r w:rsidRPr="00270FF1">
        <w:rPr>
          <w:rFonts w:eastAsia="Times New Roman"/>
          <w:b/>
          <w:sz w:val="20"/>
          <w:szCs w:val="20"/>
          <w:lang w:val="pt-PT"/>
        </w:rPr>
        <w:t>Unidade Orçamentária: 02 SECRETARIA DO EXECUTIVO</w:t>
      </w:r>
    </w:p>
    <w:p w14:paraId="75F161BF" w14:textId="3E7467D9" w:rsidR="001C29FD" w:rsidRPr="00270FF1" w:rsidRDefault="001C29FD" w:rsidP="001C29FD">
      <w:pPr>
        <w:autoSpaceDE w:val="0"/>
        <w:rPr>
          <w:rFonts w:eastAsia="Times New Roman"/>
          <w:b/>
          <w:sz w:val="20"/>
          <w:szCs w:val="20"/>
          <w:lang w:val="pt-PT"/>
        </w:rPr>
      </w:pPr>
      <w:r w:rsidRPr="00270FF1">
        <w:rPr>
          <w:rFonts w:eastAsia="Times New Roman"/>
          <w:b/>
          <w:sz w:val="20"/>
          <w:szCs w:val="20"/>
          <w:lang w:val="pt-PT"/>
        </w:rPr>
        <w:t>Elemento de Despesa:04.122.0004.2005.00003.3.90.3</w:t>
      </w:r>
      <w:r>
        <w:rPr>
          <w:rFonts w:eastAsia="Times New Roman"/>
          <w:b/>
          <w:sz w:val="20"/>
          <w:szCs w:val="20"/>
          <w:lang w:val="pt-PT"/>
        </w:rPr>
        <w:t>9</w:t>
      </w:r>
      <w:r w:rsidRPr="00270FF1">
        <w:rPr>
          <w:rFonts w:eastAsia="Times New Roman"/>
          <w:b/>
          <w:sz w:val="20"/>
          <w:szCs w:val="20"/>
          <w:lang w:val="pt-PT"/>
        </w:rPr>
        <w:t>.00</w:t>
      </w:r>
    </w:p>
    <w:p w14:paraId="483FDCD0" w14:textId="76993C4D" w:rsidR="001C29FD" w:rsidRPr="00270FF1" w:rsidRDefault="001C29FD" w:rsidP="001C29FD">
      <w:pPr>
        <w:autoSpaceDE w:val="0"/>
        <w:rPr>
          <w:rFonts w:eastAsia="Times New Roman"/>
          <w:b/>
          <w:sz w:val="20"/>
          <w:szCs w:val="20"/>
          <w:lang w:val="pt-PT"/>
        </w:rPr>
      </w:pPr>
      <w:r w:rsidRPr="00270FF1">
        <w:rPr>
          <w:rFonts w:eastAsia="Times New Roman"/>
          <w:b/>
          <w:sz w:val="20"/>
          <w:szCs w:val="20"/>
          <w:lang w:val="pt-PT"/>
        </w:rPr>
        <w:t xml:space="preserve">                                   </w:t>
      </w:r>
      <w:r>
        <w:rPr>
          <w:rFonts w:eastAsia="Times New Roman"/>
          <w:b/>
          <w:sz w:val="20"/>
          <w:szCs w:val="20"/>
          <w:lang w:val="pt-PT"/>
        </w:rPr>
        <w:t>OUTROS SERVIÇOS DE TERCEIROS</w:t>
      </w:r>
    </w:p>
    <w:p w14:paraId="5506FE4A" w14:textId="77777777" w:rsidR="001C29FD" w:rsidRPr="00270FF1" w:rsidRDefault="001C29FD" w:rsidP="001C29FD">
      <w:pPr>
        <w:autoSpaceDE w:val="0"/>
        <w:rPr>
          <w:rFonts w:eastAsia="Times New Roman"/>
          <w:b/>
          <w:sz w:val="20"/>
          <w:szCs w:val="20"/>
          <w:lang w:val="pt-PT"/>
        </w:rPr>
      </w:pPr>
      <w:r w:rsidRPr="00270FF1">
        <w:rPr>
          <w:rFonts w:eastAsia="Times New Roman"/>
          <w:b/>
          <w:sz w:val="20"/>
          <w:szCs w:val="20"/>
          <w:lang w:val="pt-PT"/>
        </w:rPr>
        <w:t>Fonte: 00 – RECURSOS PRÓPRIO</w:t>
      </w:r>
    </w:p>
    <w:p w14:paraId="085637D9" w14:textId="6AAB4E9A" w:rsidR="001C29FD" w:rsidRDefault="001C29FD" w:rsidP="001C29FD">
      <w:pPr>
        <w:autoSpaceDE w:val="0"/>
        <w:rPr>
          <w:rFonts w:eastAsia="Times New Roman"/>
          <w:b/>
          <w:sz w:val="20"/>
          <w:szCs w:val="20"/>
          <w:lang w:val="pt-PT"/>
        </w:rPr>
      </w:pPr>
      <w:r w:rsidRPr="00270FF1">
        <w:rPr>
          <w:rFonts w:eastAsia="Times New Roman"/>
          <w:b/>
          <w:sz w:val="20"/>
          <w:szCs w:val="20"/>
          <w:lang w:val="pt-PT"/>
        </w:rPr>
        <w:t>Ficha: 3</w:t>
      </w:r>
      <w:r>
        <w:rPr>
          <w:rFonts w:eastAsia="Times New Roman"/>
          <w:b/>
          <w:sz w:val="20"/>
          <w:szCs w:val="20"/>
          <w:lang w:val="pt-PT"/>
        </w:rPr>
        <w:t>8</w:t>
      </w:r>
    </w:p>
    <w:p w14:paraId="3F51F286" w14:textId="02FAA073" w:rsidR="001C29FD" w:rsidRDefault="001C29FD" w:rsidP="00194ACC">
      <w:pPr>
        <w:autoSpaceDE w:val="0"/>
        <w:rPr>
          <w:rFonts w:eastAsia="Times New Roman"/>
          <w:b/>
          <w:sz w:val="20"/>
          <w:szCs w:val="20"/>
          <w:lang w:val="pt-PT"/>
        </w:rPr>
      </w:pPr>
    </w:p>
    <w:p w14:paraId="126B9EB2" w14:textId="77777777" w:rsidR="001C29FD" w:rsidRDefault="001C29FD" w:rsidP="00194ACC">
      <w:pPr>
        <w:autoSpaceDE w:val="0"/>
        <w:rPr>
          <w:rFonts w:eastAsia="Times New Roman"/>
          <w:b/>
          <w:sz w:val="20"/>
          <w:szCs w:val="20"/>
          <w:lang w:val="pt-PT"/>
        </w:rPr>
      </w:pPr>
    </w:p>
    <w:p w14:paraId="0AF0382D" w14:textId="77777777" w:rsidR="00270FF1" w:rsidRPr="00270FF1" w:rsidRDefault="00270FF1" w:rsidP="00270FF1">
      <w:pPr>
        <w:autoSpaceDE w:val="0"/>
        <w:rPr>
          <w:rFonts w:eastAsia="Times New Roman"/>
          <w:b/>
          <w:sz w:val="20"/>
          <w:szCs w:val="20"/>
          <w:lang w:val="pt-PT"/>
        </w:rPr>
      </w:pPr>
      <w:r w:rsidRPr="00270FF1">
        <w:rPr>
          <w:rFonts w:eastAsia="Times New Roman"/>
          <w:b/>
          <w:sz w:val="20"/>
          <w:szCs w:val="20"/>
          <w:lang w:val="pt-PT"/>
        </w:rPr>
        <w:t xml:space="preserve">Orgão: 02 PREFEITURA </w:t>
      </w:r>
    </w:p>
    <w:p w14:paraId="3CA7D36A" w14:textId="262AE4C1" w:rsidR="00270FF1" w:rsidRPr="00270FF1" w:rsidRDefault="00270FF1" w:rsidP="00270FF1">
      <w:pPr>
        <w:autoSpaceDE w:val="0"/>
        <w:rPr>
          <w:rFonts w:eastAsia="Times New Roman"/>
          <w:b/>
          <w:sz w:val="20"/>
          <w:szCs w:val="20"/>
          <w:lang w:val="pt-PT"/>
        </w:rPr>
      </w:pPr>
      <w:r w:rsidRPr="00270FF1">
        <w:rPr>
          <w:rFonts w:eastAsia="Times New Roman"/>
          <w:b/>
          <w:sz w:val="20"/>
          <w:szCs w:val="20"/>
          <w:lang w:val="pt-PT"/>
        </w:rPr>
        <w:t xml:space="preserve">Unidade Orçamentária: </w:t>
      </w:r>
      <w:r>
        <w:rPr>
          <w:rFonts w:eastAsia="Times New Roman"/>
          <w:b/>
          <w:sz w:val="20"/>
          <w:szCs w:val="20"/>
          <w:lang w:val="pt-PT"/>
        </w:rPr>
        <w:t>03 FINANÇAS</w:t>
      </w:r>
    </w:p>
    <w:p w14:paraId="0D6664C6" w14:textId="75EA20EB" w:rsidR="00270FF1" w:rsidRPr="00270FF1" w:rsidRDefault="00270FF1" w:rsidP="00270FF1">
      <w:pPr>
        <w:autoSpaceDE w:val="0"/>
        <w:rPr>
          <w:rFonts w:eastAsia="Times New Roman"/>
          <w:b/>
          <w:sz w:val="20"/>
          <w:szCs w:val="20"/>
          <w:lang w:val="pt-PT"/>
        </w:rPr>
      </w:pPr>
      <w:r w:rsidRPr="00270FF1">
        <w:rPr>
          <w:rFonts w:eastAsia="Times New Roman"/>
          <w:b/>
          <w:sz w:val="20"/>
          <w:szCs w:val="20"/>
          <w:lang w:val="pt-PT"/>
        </w:rPr>
        <w:t>Elemento de Despesa:04.122.0004.200</w:t>
      </w:r>
      <w:r>
        <w:rPr>
          <w:rFonts w:eastAsia="Times New Roman"/>
          <w:b/>
          <w:sz w:val="20"/>
          <w:szCs w:val="20"/>
          <w:lang w:val="pt-PT"/>
        </w:rPr>
        <w:t>6</w:t>
      </w:r>
      <w:r w:rsidRPr="00270FF1">
        <w:rPr>
          <w:rFonts w:eastAsia="Times New Roman"/>
          <w:b/>
          <w:sz w:val="20"/>
          <w:szCs w:val="20"/>
          <w:lang w:val="pt-PT"/>
        </w:rPr>
        <w:t>.00003.3.90.30.00</w:t>
      </w:r>
    </w:p>
    <w:p w14:paraId="2C34BC8C" w14:textId="77777777" w:rsidR="00270FF1" w:rsidRPr="00270FF1" w:rsidRDefault="00270FF1" w:rsidP="00270FF1">
      <w:pPr>
        <w:autoSpaceDE w:val="0"/>
        <w:rPr>
          <w:rFonts w:eastAsia="Times New Roman"/>
          <w:b/>
          <w:sz w:val="20"/>
          <w:szCs w:val="20"/>
          <w:lang w:val="pt-PT"/>
        </w:rPr>
      </w:pPr>
      <w:r w:rsidRPr="00270FF1">
        <w:rPr>
          <w:rFonts w:eastAsia="Times New Roman"/>
          <w:b/>
          <w:sz w:val="20"/>
          <w:szCs w:val="20"/>
          <w:lang w:val="pt-PT"/>
        </w:rPr>
        <w:t xml:space="preserve">                                   MATERIAL DE CONSUMO</w:t>
      </w:r>
    </w:p>
    <w:p w14:paraId="7E321EAC" w14:textId="77777777" w:rsidR="00270FF1" w:rsidRPr="00270FF1" w:rsidRDefault="00270FF1" w:rsidP="00270FF1">
      <w:pPr>
        <w:autoSpaceDE w:val="0"/>
        <w:rPr>
          <w:rFonts w:eastAsia="Times New Roman"/>
          <w:b/>
          <w:sz w:val="20"/>
          <w:szCs w:val="20"/>
          <w:lang w:val="pt-PT"/>
        </w:rPr>
      </w:pPr>
      <w:r w:rsidRPr="00270FF1">
        <w:rPr>
          <w:rFonts w:eastAsia="Times New Roman"/>
          <w:b/>
          <w:sz w:val="20"/>
          <w:szCs w:val="20"/>
          <w:lang w:val="pt-PT"/>
        </w:rPr>
        <w:t>Fonte: 00 – RECURSOS PRÓPRIO</w:t>
      </w:r>
    </w:p>
    <w:p w14:paraId="63CFA830" w14:textId="27802B0B" w:rsidR="00270FF1" w:rsidRDefault="00270FF1" w:rsidP="00270FF1">
      <w:pPr>
        <w:autoSpaceDE w:val="0"/>
        <w:rPr>
          <w:rFonts w:eastAsia="Times New Roman"/>
          <w:b/>
          <w:sz w:val="20"/>
          <w:szCs w:val="20"/>
          <w:lang w:val="pt-PT"/>
        </w:rPr>
      </w:pPr>
      <w:r w:rsidRPr="00270FF1">
        <w:rPr>
          <w:rFonts w:eastAsia="Times New Roman"/>
          <w:b/>
          <w:sz w:val="20"/>
          <w:szCs w:val="20"/>
          <w:lang w:val="pt-PT"/>
        </w:rPr>
        <w:t xml:space="preserve">Ficha: </w:t>
      </w:r>
      <w:r>
        <w:rPr>
          <w:rFonts w:eastAsia="Times New Roman"/>
          <w:b/>
          <w:sz w:val="20"/>
          <w:szCs w:val="20"/>
          <w:lang w:val="pt-PT"/>
        </w:rPr>
        <w:t>4</w:t>
      </w:r>
      <w:r w:rsidRPr="00270FF1">
        <w:rPr>
          <w:rFonts w:eastAsia="Times New Roman"/>
          <w:b/>
          <w:sz w:val="20"/>
          <w:szCs w:val="20"/>
          <w:lang w:val="pt-PT"/>
        </w:rPr>
        <w:t>6</w:t>
      </w:r>
    </w:p>
    <w:p w14:paraId="7B000A74" w14:textId="677CB0E3" w:rsidR="00270FF1" w:rsidRDefault="00270FF1" w:rsidP="00270FF1">
      <w:pPr>
        <w:autoSpaceDE w:val="0"/>
        <w:rPr>
          <w:rFonts w:eastAsia="Times New Roman"/>
          <w:b/>
          <w:sz w:val="20"/>
          <w:szCs w:val="20"/>
          <w:lang w:val="pt-PT"/>
        </w:rPr>
      </w:pPr>
    </w:p>
    <w:p w14:paraId="40BB5C96" w14:textId="77777777" w:rsidR="00270FF1" w:rsidRPr="00270FF1" w:rsidRDefault="00270FF1" w:rsidP="00270FF1">
      <w:pPr>
        <w:suppressAutoHyphens w:val="0"/>
        <w:autoSpaceDE w:val="0"/>
        <w:textAlignment w:val="auto"/>
        <w:rPr>
          <w:rFonts w:eastAsia="Times New Roman" w:cs="Times New Roman"/>
          <w:b/>
          <w:kern w:val="0"/>
          <w:sz w:val="18"/>
          <w:szCs w:val="18"/>
          <w:lang w:val="pt-PT" w:eastAsia="en-US" w:bidi="ar-SA"/>
        </w:rPr>
      </w:pPr>
      <w:r w:rsidRPr="00270FF1">
        <w:rPr>
          <w:rFonts w:eastAsia="Times New Roman" w:cs="Times New Roman"/>
          <w:b/>
          <w:kern w:val="0"/>
          <w:sz w:val="18"/>
          <w:szCs w:val="18"/>
          <w:lang w:val="pt-PT" w:eastAsia="en-US" w:bidi="ar-SA"/>
        </w:rPr>
        <w:t xml:space="preserve">Orgão: 02 PREFEITURA </w:t>
      </w:r>
    </w:p>
    <w:p w14:paraId="6EDBBFBB" w14:textId="77777777" w:rsidR="00270FF1" w:rsidRPr="00270FF1" w:rsidRDefault="00270FF1" w:rsidP="00270FF1">
      <w:pPr>
        <w:suppressAutoHyphens w:val="0"/>
        <w:autoSpaceDE w:val="0"/>
        <w:textAlignment w:val="auto"/>
        <w:rPr>
          <w:rFonts w:eastAsia="Times New Roman" w:cs="Times New Roman"/>
          <w:b/>
          <w:kern w:val="0"/>
          <w:sz w:val="18"/>
          <w:szCs w:val="18"/>
          <w:lang w:val="pt-PT" w:eastAsia="en-US" w:bidi="ar-SA"/>
        </w:rPr>
      </w:pPr>
      <w:r w:rsidRPr="00270FF1">
        <w:rPr>
          <w:rFonts w:eastAsia="Times New Roman" w:cs="Times New Roman"/>
          <w:b/>
          <w:kern w:val="0"/>
          <w:sz w:val="18"/>
          <w:szCs w:val="18"/>
          <w:lang w:val="pt-PT" w:eastAsia="en-US" w:bidi="ar-SA"/>
        </w:rPr>
        <w:t>Unidade Orçamentária: ASSISTENCIA SOCIAL</w:t>
      </w:r>
    </w:p>
    <w:p w14:paraId="7F574F95" w14:textId="0FEB7F25" w:rsidR="00270FF1" w:rsidRPr="00270FF1" w:rsidRDefault="00270FF1" w:rsidP="00270FF1">
      <w:pPr>
        <w:suppressAutoHyphens w:val="0"/>
        <w:autoSpaceDE w:val="0"/>
        <w:textAlignment w:val="auto"/>
        <w:rPr>
          <w:rFonts w:eastAsia="Times New Roman" w:cs="Times New Roman"/>
          <w:b/>
          <w:kern w:val="0"/>
          <w:sz w:val="18"/>
          <w:szCs w:val="18"/>
          <w:lang w:val="pt-PT" w:eastAsia="en-US" w:bidi="ar-SA"/>
        </w:rPr>
      </w:pPr>
      <w:r w:rsidRPr="00270FF1">
        <w:rPr>
          <w:rFonts w:eastAsia="Times New Roman" w:cs="Times New Roman"/>
          <w:b/>
          <w:kern w:val="0"/>
          <w:sz w:val="18"/>
          <w:szCs w:val="18"/>
          <w:lang w:val="pt-PT" w:eastAsia="en-US" w:bidi="ar-SA"/>
        </w:rPr>
        <w:t>Elemento de Despesa:08.</w:t>
      </w:r>
      <w:r>
        <w:rPr>
          <w:rFonts w:eastAsia="Times New Roman" w:cs="Times New Roman"/>
          <w:b/>
          <w:kern w:val="0"/>
          <w:sz w:val="18"/>
          <w:szCs w:val="18"/>
          <w:lang w:val="pt-PT" w:eastAsia="en-US" w:bidi="ar-SA"/>
        </w:rPr>
        <w:t>241.0005.2008.00003.3.90.30.00</w:t>
      </w:r>
    </w:p>
    <w:p w14:paraId="539501A3" w14:textId="77777777" w:rsidR="00270FF1" w:rsidRPr="00270FF1" w:rsidRDefault="00270FF1" w:rsidP="00270FF1">
      <w:pPr>
        <w:suppressAutoHyphens w:val="0"/>
        <w:autoSpaceDE w:val="0"/>
        <w:textAlignment w:val="auto"/>
        <w:rPr>
          <w:rFonts w:eastAsia="Times New Roman" w:cs="Times New Roman"/>
          <w:b/>
          <w:kern w:val="0"/>
          <w:sz w:val="18"/>
          <w:szCs w:val="18"/>
          <w:lang w:val="pt-PT" w:eastAsia="en-US" w:bidi="ar-SA"/>
        </w:rPr>
      </w:pPr>
      <w:r w:rsidRPr="00270FF1">
        <w:rPr>
          <w:rFonts w:eastAsia="Times New Roman" w:cs="Times New Roman"/>
          <w:b/>
          <w:kern w:val="0"/>
          <w:sz w:val="18"/>
          <w:szCs w:val="18"/>
          <w:lang w:val="pt-PT" w:eastAsia="en-US" w:bidi="ar-SA"/>
        </w:rPr>
        <w:t xml:space="preserve">                                   MATERIAL DE CONSUMO</w:t>
      </w:r>
    </w:p>
    <w:p w14:paraId="166CA375" w14:textId="49517A40" w:rsidR="00270FF1" w:rsidRPr="00270FF1" w:rsidRDefault="00270FF1" w:rsidP="00270FF1">
      <w:pPr>
        <w:suppressAutoHyphens w:val="0"/>
        <w:autoSpaceDE w:val="0"/>
        <w:textAlignment w:val="auto"/>
        <w:rPr>
          <w:rFonts w:eastAsia="Times New Roman" w:cs="Times New Roman"/>
          <w:b/>
          <w:kern w:val="0"/>
          <w:sz w:val="18"/>
          <w:szCs w:val="18"/>
          <w:lang w:val="pt-PT" w:eastAsia="en-US" w:bidi="ar-SA"/>
        </w:rPr>
      </w:pPr>
      <w:r w:rsidRPr="00270FF1">
        <w:rPr>
          <w:rFonts w:eastAsia="Times New Roman" w:cs="Times New Roman"/>
          <w:b/>
          <w:kern w:val="0"/>
          <w:sz w:val="18"/>
          <w:szCs w:val="18"/>
          <w:lang w:val="pt-PT" w:eastAsia="en-US" w:bidi="ar-SA"/>
        </w:rPr>
        <w:t xml:space="preserve">Fonte: </w:t>
      </w:r>
      <w:r>
        <w:rPr>
          <w:rFonts w:eastAsia="Times New Roman" w:cs="Times New Roman"/>
          <w:b/>
          <w:kern w:val="0"/>
          <w:sz w:val="18"/>
          <w:szCs w:val="18"/>
          <w:lang w:val="pt-PT" w:eastAsia="en-US" w:bidi="ar-SA"/>
        </w:rPr>
        <w:t>RECURSO PRÓPRIO</w:t>
      </w:r>
    </w:p>
    <w:p w14:paraId="60C77FCA" w14:textId="20826E07" w:rsidR="00270FF1" w:rsidRPr="00270FF1" w:rsidRDefault="00270FF1" w:rsidP="00270FF1">
      <w:pPr>
        <w:suppressAutoHyphens w:val="0"/>
        <w:autoSpaceDE w:val="0"/>
        <w:textAlignment w:val="auto"/>
        <w:rPr>
          <w:rFonts w:eastAsia="Times New Roman" w:cs="Times New Roman"/>
          <w:b/>
          <w:kern w:val="0"/>
          <w:sz w:val="18"/>
          <w:szCs w:val="18"/>
          <w:lang w:val="pt-PT" w:eastAsia="en-US" w:bidi="ar-SA"/>
        </w:rPr>
      </w:pPr>
      <w:r w:rsidRPr="00270FF1">
        <w:rPr>
          <w:rFonts w:eastAsia="Times New Roman" w:cs="Times New Roman"/>
          <w:b/>
          <w:kern w:val="0"/>
          <w:sz w:val="18"/>
          <w:szCs w:val="18"/>
          <w:lang w:val="pt-PT" w:eastAsia="en-US" w:bidi="ar-SA"/>
        </w:rPr>
        <w:t xml:space="preserve">Ficha: </w:t>
      </w:r>
      <w:r>
        <w:rPr>
          <w:rFonts w:eastAsia="Times New Roman" w:cs="Times New Roman"/>
          <w:b/>
          <w:kern w:val="0"/>
          <w:sz w:val="18"/>
          <w:szCs w:val="18"/>
          <w:lang w:val="pt-PT" w:eastAsia="en-US" w:bidi="ar-SA"/>
        </w:rPr>
        <w:t>66</w:t>
      </w:r>
    </w:p>
    <w:p w14:paraId="359AD75F" w14:textId="7FE557CF" w:rsidR="00270FF1" w:rsidRDefault="00270FF1" w:rsidP="00270FF1">
      <w:pPr>
        <w:autoSpaceDE w:val="0"/>
        <w:rPr>
          <w:rFonts w:eastAsia="Times New Roman"/>
          <w:b/>
          <w:sz w:val="20"/>
          <w:szCs w:val="20"/>
          <w:lang w:val="pt-PT"/>
        </w:rPr>
      </w:pPr>
    </w:p>
    <w:p w14:paraId="22C4072F" w14:textId="77777777" w:rsidR="00FC15D0" w:rsidRPr="00270FF1" w:rsidRDefault="00FC15D0" w:rsidP="00FC15D0">
      <w:pPr>
        <w:suppressAutoHyphens w:val="0"/>
        <w:autoSpaceDE w:val="0"/>
        <w:textAlignment w:val="auto"/>
        <w:rPr>
          <w:rFonts w:eastAsia="Times New Roman" w:cs="Times New Roman"/>
          <w:b/>
          <w:kern w:val="0"/>
          <w:sz w:val="18"/>
          <w:szCs w:val="18"/>
          <w:lang w:val="pt-PT" w:eastAsia="en-US" w:bidi="ar-SA"/>
        </w:rPr>
      </w:pPr>
      <w:r w:rsidRPr="00270FF1">
        <w:rPr>
          <w:rFonts w:eastAsia="Times New Roman" w:cs="Times New Roman"/>
          <w:b/>
          <w:kern w:val="0"/>
          <w:sz w:val="18"/>
          <w:szCs w:val="18"/>
          <w:lang w:val="pt-PT" w:eastAsia="en-US" w:bidi="ar-SA"/>
        </w:rPr>
        <w:t xml:space="preserve">Orgão: 02 PREFEITURA </w:t>
      </w:r>
    </w:p>
    <w:p w14:paraId="555463C6" w14:textId="77777777" w:rsidR="00FC15D0" w:rsidRPr="00270FF1" w:rsidRDefault="00FC15D0" w:rsidP="00FC15D0">
      <w:pPr>
        <w:suppressAutoHyphens w:val="0"/>
        <w:autoSpaceDE w:val="0"/>
        <w:textAlignment w:val="auto"/>
        <w:rPr>
          <w:rFonts w:eastAsia="Times New Roman" w:cs="Times New Roman"/>
          <w:b/>
          <w:kern w:val="0"/>
          <w:sz w:val="18"/>
          <w:szCs w:val="18"/>
          <w:lang w:val="pt-PT" w:eastAsia="en-US" w:bidi="ar-SA"/>
        </w:rPr>
      </w:pPr>
      <w:r w:rsidRPr="00270FF1">
        <w:rPr>
          <w:rFonts w:eastAsia="Times New Roman" w:cs="Times New Roman"/>
          <w:b/>
          <w:kern w:val="0"/>
          <w:sz w:val="18"/>
          <w:szCs w:val="18"/>
          <w:lang w:val="pt-PT" w:eastAsia="en-US" w:bidi="ar-SA"/>
        </w:rPr>
        <w:t>Unidade Orçamentária: ASSISTENCIA SOCIAL</w:t>
      </w:r>
    </w:p>
    <w:p w14:paraId="21848AA2" w14:textId="0C45D216" w:rsidR="00FC15D0" w:rsidRPr="00270FF1" w:rsidRDefault="00FC15D0" w:rsidP="00FC15D0">
      <w:pPr>
        <w:suppressAutoHyphens w:val="0"/>
        <w:autoSpaceDE w:val="0"/>
        <w:textAlignment w:val="auto"/>
        <w:rPr>
          <w:rFonts w:eastAsia="Times New Roman" w:cs="Times New Roman"/>
          <w:b/>
          <w:kern w:val="0"/>
          <w:sz w:val="18"/>
          <w:szCs w:val="18"/>
          <w:lang w:val="pt-PT" w:eastAsia="en-US" w:bidi="ar-SA"/>
        </w:rPr>
      </w:pPr>
      <w:r w:rsidRPr="00270FF1">
        <w:rPr>
          <w:rFonts w:eastAsia="Times New Roman" w:cs="Times New Roman"/>
          <w:b/>
          <w:kern w:val="0"/>
          <w:sz w:val="18"/>
          <w:szCs w:val="18"/>
          <w:lang w:val="pt-PT" w:eastAsia="en-US" w:bidi="ar-SA"/>
        </w:rPr>
        <w:t>Elemento de Despesa:08.</w:t>
      </w:r>
      <w:r>
        <w:rPr>
          <w:rFonts w:eastAsia="Times New Roman" w:cs="Times New Roman"/>
          <w:b/>
          <w:kern w:val="0"/>
          <w:sz w:val="18"/>
          <w:szCs w:val="18"/>
          <w:lang w:val="pt-PT" w:eastAsia="en-US" w:bidi="ar-SA"/>
        </w:rPr>
        <w:t>241.0005.2008.00003.3.90.39.00</w:t>
      </w:r>
    </w:p>
    <w:p w14:paraId="74C72B4F" w14:textId="7ADD6173" w:rsidR="00FC15D0" w:rsidRPr="00270FF1" w:rsidRDefault="00FC15D0" w:rsidP="00FC15D0">
      <w:pPr>
        <w:suppressAutoHyphens w:val="0"/>
        <w:autoSpaceDE w:val="0"/>
        <w:textAlignment w:val="auto"/>
        <w:rPr>
          <w:rFonts w:eastAsia="Times New Roman" w:cs="Times New Roman"/>
          <w:b/>
          <w:kern w:val="0"/>
          <w:sz w:val="18"/>
          <w:szCs w:val="18"/>
          <w:lang w:val="pt-PT" w:eastAsia="en-US" w:bidi="ar-SA"/>
        </w:rPr>
      </w:pPr>
      <w:r w:rsidRPr="00270FF1">
        <w:rPr>
          <w:rFonts w:eastAsia="Times New Roman" w:cs="Times New Roman"/>
          <w:b/>
          <w:kern w:val="0"/>
          <w:sz w:val="18"/>
          <w:szCs w:val="18"/>
          <w:lang w:val="pt-PT" w:eastAsia="en-US" w:bidi="ar-SA"/>
        </w:rPr>
        <w:t xml:space="preserve">                                   </w:t>
      </w:r>
      <w:r>
        <w:rPr>
          <w:rFonts w:eastAsia="Times New Roman" w:cs="Times New Roman"/>
          <w:b/>
          <w:kern w:val="0"/>
          <w:sz w:val="18"/>
          <w:szCs w:val="18"/>
          <w:lang w:val="pt-PT" w:eastAsia="en-US" w:bidi="ar-SA"/>
        </w:rPr>
        <w:t>OUTROS SERVIÇOS DE TERCEIROS</w:t>
      </w:r>
    </w:p>
    <w:p w14:paraId="17D57A53" w14:textId="77777777" w:rsidR="00FC15D0" w:rsidRPr="00270FF1" w:rsidRDefault="00FC15D0" w:rsidP="00FC15D0">
      <w:pPr>
        <w:suppressAutoHyphens w:val="0"/>
        <w:autoSpaceDE w:val="0"/>
        <w:textAlignment w:val="auto"/>
        <w:rPr>
          <w:rFonts w:eastAsia="Times New Roman" w:cs="Times New Roman"/>
          <w:b/>
          <w:kern w:val="0"/>
          <w:sz w:val="18"/>
          <w:szCs w:val="18"/>
          <w:lang w:val="pt-PT" w:eastAsia="en-US" w:bidi="ar-SA"/>
        </w:rPr>
      </w:pPr>
      <w:r w:rsidRPr="00270FF1">
        <w:rPr>
          <w:rFonts w:eastAsia="Times New Roman" w:cs="Times New Roman"/>
          <w:b/>
          <w:kern w:val="0"/>
          <w:sz w:val="18"/>
          <w:szCs w:val="18"/>
          <w:lang w:val="pt-PT" w:eastAsia="en-US" w:bidi="ar-SA"/>
        </w:rPr>
        <w:t xml:space="preserve">Fonte: </w:t>
      </w:r>
      <w:r>
        <w:rPr>
          <w:rFonts w:eastAsia="Times New Roman" w:cs="Times New Roman"/>
          <w:b/>
          <w:kern w:val="0"/>
          <w:sz w:val="18"/>
          <w:szCs w:val="18"/>
          <w:lang w:val="pt-PT" w:eastAsia="en-US" w:bidi="ar-SA"/>
        </w:rPr>
        <w:t>RECURSO PRÓPRIO</w:t>
      </w:r>
    </w:p>
    <w:p w14:paraId="73C2891B" w14:textId="51732FE7" w:rsidR="00FC15D0" w:rsidRPr="00270FF1" w:rsidRDefault="00FC15D0" w:rsidP="00FC15D0">
      <w:pPr>
        <w:suppressAutoHyphens w:val="0"/>
        <w:autoSpaceDE w:val="0"/>
        <w:textAlignment w:val="auto"/>
        <w:rPr>
          <w:rFonts w:eastAsia="Times New Roman" w:cs="Times New Roman"/>
          <w:b/>
          <w:kern w:val="0"/>
          <w:sz w:val="18"/>
          <w:szCs w:val="18"/>
          <w:lang w:val="pt-PT" w:eastAsia="en-US" w:bidi="ar-SA"/>
        </w:rPr>
      </w:pPr>
      <w:r w:rsidRPr="00270FF1">
        <w:rPr>
          <w:rFonts w:eastAsia="Times New Roman" w:cs="Times New Roman"/>
          <w:b/>
          <w:kern w:val="0"/>
          <w:sz w:val="18"/>
          <w:szCs w:val="18"/>
          <w:lang w:val="pt-PT" w:eastAsia="en-US" w:bidi="ar-SA"/>
        </w:rPr>
        <w:t xml:space="preserve">Ficha: </w:t>
      </w:r>
      <w:r>
        <w:rPr>
          <w:rFonts w:eastAsia="Times New Roman" w:cs="Times New Roman"/>
          <w:b/>
          <w:kern w:val="0"/>
          <w:sz w:val="18"/>
          <w:szCs w:val="18"/>
          <w:lang w:val="pt-PT" w:eastAsia="en-US" w:bidi="ar-SA"/>
        </w:rPr>
        <w:t>70</w:t>
      </w:r>
    </w:p>
    <w:p w14:paraId="45DB67F7" w14:textId="703ECBF8" w:rsidR="00FC15D0" w:rsidRDefault="00FC15D0" w:rsidP="00270FF1">
      <w:pPr>
        <w:autoSpaceDE w:val="0"/>
        <w:rPr>
          <w:rFonts w:eastAsia="Times New Roman"/>
          <w:b/>
          <w:sz w:val="20"/>
          <w:szCs w:val="20"/>
          <w:lang w:val="pt-PT"/>
        </w:rPr>
      </w:pPr>
    </w:p>
    <w:p w14:paraId="68436248" w14:textId="77777777" w:rsidR="00270FF1" w:rsidRPr="00270FF1" w:rsidRDefault="00270FF1" w:rsidP="00270FF1">
      <w:pPr>
        <w:suppressAutoHyphens w:val="0"/>
        <w:autoSpaceDE w:val="0"/>
        <w:textAlignment w:val="auto"/>
        <w:rPr>
          <w:rFonts w:eastAsia="Times New Roman" w:cs="Times New Roman"/>
          <w:b/>
          <w:kern w:val="0"/>
          <w:sz w:val="18"/>
          <w:szCs w:val="18"/>
          <w:lang w:val="pt-PT" w:eastAsia="en-US" w:bidi="ar-SA"/>
        </w:rPr>
      </w:pPr>
      <w:r w:rsidRPr="00270FF1">
        <w:rPr>
          <w:rFonts w:eastAsia="Times New Roman" w:cs="Times New Roman"/>
          <w:b/>
          <w:kern w:val="0"/>
          <w:sz w:val="18"/>
          <w:szCs w:val="18"/>
          <w:lang w:val="pt-PT" w:eastAsia="en-US" w:bidi="ar-SA"/>
        </w:rPr>
        <w:t xml:space="preserve">Orgão: 02 PREFEITURA </w:t>
      </w:r>
    </w:p>
    <w:p w14:paraId="7C1E4FFA" w14:textId="77777777" w:rsidR="00270FF1" w:rsidRPr="00270FF1" w:rsidRDefault="00270FF1" w:rsidP="00270FF1">
      <w:pPr>
        <w:suppressAutoHyphens w:val="0"/>
        <w:autoSpaceDE w:val="0"/>
        <w:textAlignment w:val="auto"/>
        <w:rPr>
          <w:rFonts w:eastAsia="Times New Roman" w:cs="Times New Roman"/>
          <w:b/>
          <w:kern w:val="0"/>
          <w:sz w:val="18"/>
          <w:szCs w:val="18"/>
          <w:lang w:val="pt-PT" w:eastAsia="en-US" w:bidi="ar-SA"/>
        </w:rPr>
      </w:pPr>
      <w:r w:rsidRPr="00270FF1">
        <w:rPr>
          <w:rFonts w:eastAsia="Times New Roman" w:cs="Times New Roman"/>
          <w:b/>
          <w:kern w:val="0"/>
          <w:sz w:val="18"/>
          <w:szCs w:val="18"/>
          <w:lang w:val="pt-PT" w:eastAsia="en-US" w:bidi="ar-SA"/>
        </w:rPr>
        <w:t>Unidade Orçamentária: ASSISTENCIA SOCIAL</w:t>
      </w:r>
    </w:p>
    <w:p w14:paraId="31EF1246" w14:textId="77777777" w:rsidR="00270FF1" w:rsidRPr="00270FF1" w:rsidRDefault="00270FF1" w:rsidP="00270FF1">
      <w:pPr>
        <w:suppressAutoHyphens w:val="0"/>
        <w:autoSpaceDE w:val="0"/>
        <w:textAlignment w:val="auto"/>
        <w:rPr>
          <w:rFonts w:eastAsia="Times New Roman" w:cs="Times New Roman"/>
          <w:b/>
          <w:kern w:val="0"/>
          <w:sz w:val="18"/>
          <w:szCs w:val="18"/>
          <w:lang w:val="pt-PT" w:eastAsia="en-US" w:bidi="ar-SA"/>
        </w:rPr>
      </w:pPr>
      <w:r w:rsidRPr="00270FF1">
        <w:rPr>
          <w:rFonts w:eastAsia="Times New Roman" w:cs="Times New Roman"/>
          <w:b/>
          <w:kern w:val="0"/>
          <w:sz w:val="18"/>
          <w:szCs w:val="18"/>
          <w:lang w:val="pt-PT" w:eastAsia="en-US" w:bidi="ar-SA"/>
        </w:rPr>
        <w:t>Elemento de Despesa:08.244.0005.2015.00003.3.90.30.00</w:t>
      </w:r>
    </w:p>
    <w:p w14:paraId="3B9CC300" w14:textId="77777777" w:rsidR="00270FF1" w:rsidRPr="00270FF1" w:rsidRDefault="00270FF1" w:rsidP="00270FF1">
      <w:pPr>
        <w:suppressAutoHyphens w:val="0"/>
        <w:autoSpaceDE w:val="0"/>
        <w:textAlignment w:val="auto"/>
        <w:rPr>
          <w:rFonts w:eastAsia="Times New Roman" w:cs="Times New Roman"/>
          <w:b/>
          <w:kern w:val="0"/>
          <w:sz w:val="18"/>
          <w:szCs w:val="18"/>
          <w:lang w:val="pt-PT" w:eastAsia="en-US" w:bidi="ar-SA"/>
        </w:rPr>
      </w:pPr>
      <w:r w:rsidRPr="00270FF1">
        <w:rPr>
          <w:rFonts w:eastAsia="Times New Roman" w:cs="Times New Roman"/>
          <w:b/>
          <w:kern w:val="0"/>
          <w:sz w:val="18"/>
          <w:szCs w:val="18"/>
          <w:lang w:val="pt-PT" w:eastAsia="en-US" w:bidi="ar-SA"/>
        </w:rPr>
        <w:t xml:space="preserve">                                   MATERIAL DE CONSUMO</w:t>
      </w:r>
    </w:p>
    <w:p w14:paraId="07F199FD" w14:textId="77777777" w:rsidR="00270FF1" w:rsidRPr="00270FF1" w:rsidRDefault="00270FF1" w:rsidP="00270FF1">
      <w:pPr>
        <w:suppressAutoHyphens w:val="0"/>
        <w:autoSpaceDE w:val="0"/>
        <w:textAlignment w:val="auto"/>
        <w:rPr>
          <w:rFonts w:eastAsia="Times New Roman" w:cs="Times New Roman"/>
          <w:b/>
          <w:kern w:val="0"/>
          <w:sz w:val="18"/>
          <w:szCs w:val="18"/>
          <w:lang w:val="pt-PT" w:eastAsia="en-US" w:bidi="ar-SA"/>
        </w:rPr>
      </w:pPr>
      <w:r w:rsidRPr="00270FF1">
        <w:rPr>
          <w:rFonts w:eastAsia="Times New Roman" w:cs="Times New Roman"/>
          <w:b/>
          <w:kern w:val="0"/>
          <w:sz w:val="18"/>
          <w:szCs w:val="18"/>
          <w:lang w:val="pt-PT" w:eastAsia="en-US" w:bidi="ar-SA"/>
        </w:rPr>
        <w:t>Fonte: TRANSFERÊNCIAS E CONVÊNIOS FEDERAIS</w:t>
      </w:r>
    </w:p>
    <w:p w14:paraId="5AAD4138" w14:textId="77777777" w:rsidR="00270FF1" w:rsidRPr="00270FF1" w:rsidRDefault="00270FF1" w:rsidP="00270FF1">
      <w:pPr>
        <w:suppressAutoHyphens w:val="0"/>
        <w:autoSpaceDE w:val="0"/>
        <w:textAlignment w:val="auto"/>
        <w:rPr>
          <w:rFonts w:eastAsia="Times New Roman" w:cs="Times New Roman"/>
          <w:b/>
          <w:kern w:val="0"/>
          <w:sz w:val="18"/>
          <w:szCs w:val="18"/>
          <w:lang w:val="pt-PT" w:eastAsia="en-US" w:bidi="ar-SA"/>
        </w:rPr>
      </w:pPr>
      <w:r w:rsidRPr="00270FF1">
        <w:rPr>
          <w:rFonts w:eastAsia="Times New Roman" w:cs="Times New Roman"/>
          <w:b/>
          <w:kern w:val="0"/>
          <w:sz w:val="18"/>
          <w:szCs w:val="18"/>
          <w:lang w:val="pt-PT" w:eastAsia="en-US" w:bidi="ar-SA"/>
        </w:rPr>
        <w:t>Ficha: 92</w:t>
      </w:r>
    </w:p>
    <w:p w14:paraId="42990A04" w14:textId="55C905AC" w:rsidR="00270FF1" w:rsidRDefault="00270FF1" w:rsidP="00194ACC">
      <w:pPr>
        <w:autoSpaceDE w:val="0"/>
        <w:rPr>
          <w:rFonts w:eastAsia="Times New Roman"/>
          <w:b/>
          <w:sz w:val="20"/>
          <w:szCs w:val="20"/>
          <w:lang w:val="pt-PT"/>
        </w:rPr>
      </w:pPr>
    </w:p>
    <w:p w14:paraId="6C507A37" w14:textId="77777777" w:rsidR="004738C7" w:rsidRPr="00270FF1" w:rsidRDefault="004738C7" w:rsidP="004738C7">
      <w:pPr>
        <w:suppressAutoHyphens w:val="0"/>
        <w:autoSpaceDE w:val="0"/>
        <w:textAlignment w:val="auto"/>
        <w:rPr>
          <w:rFonts w:eastAsia="Times New Roman" w:cs="Times New Roman"/>
          <w:b/>
          <w:kern w:val="0"/>
          <w:sz w:val="18"/>
          <w:szCs w:val="18"/>
          <w:lang w:val="pt-PT" w:eastAsia="en-US" w:bidi="ar-SA"/>
        </w:rPr>
      </w:pPr>
      <w:r w:rsidRPr="00270FF1">
        <w:rPr>
          <w:rFonts w:eastAsia="Times New Roman" w:cs="Times New Roman"/>
          <w:b/>
          <w:kern w:val="0"/>
          <w:sz w:val="18"/>
          <w:szCs w:val="18"/>
          <w:lang w:val="pt-PT" w:eastAsia="en-US" w:bidi="ar-SA"/>
        </w:rPr>
        <w:t xml:space="preserve">Orgão: 02 PREFEITURA </w:t>
      </w:r>
    </w:p>
    <w:p w14:paraId="666D9307" w14:textId="77777777" w:rsidR="004738C7" w:rsidRPr="00270FF1" w:rsidRDefault="004738C7" w:rsidP="004738C7">
      <w:pPr>
        <w:suppressAutoHyphens w:val="0"/>
        <w:autoSpaceDE w:val="0"/>
        <w:textAlignment w:val="auto"/>
        <w:rPr>
          <w:rFonts w:eastAsia="Times New Roman" w:cs="Times New Roman"/>
          <w:b/>
          <w:kern w:val="0"/>
          <w:sz w:val="18"/>
          <w:szCs w:val="18"/>
          <w:lang w:val="pt-PT" w:eastAsia="en-US" w:bidi="ar-SA"/>
        </w:rPr>
      </w:pPr>
      <w:r w:rsidRPr="00270FF1">
        <w:rPr>
          <w:rFonts w:eastAsia="Times New Roman" w:cs="Times New Roman"/>
          <w:b/>
          <w:kern w:val="0"/>
          <w:sz w:val="18"/>
          <w:szCs w:val="18"/>
          <w:lang w:val="pt-PT" w:eastAsia="en-US" w:bidi="ar-SA"/>
        </w:rPr>
        <w:t>Unidade Orçamentária: ASSISTENCIA SOCIAL</w:t>
      </w:r>
    </w:p>
    <w:p w14:paraId="14AE67E9" w14:textId="43A5D37F" w:rsidR="004738C7" w:rsidRPr="00270FF1" w:rsidRDefault="004738C7" w:rsidP="004738C7">
      <w:pPr>
        <w:suppressAutoHyphens w:val="0"/>
        <w:autoSpaceDE w:val="0"/>
        <w:textAlignment w:val="auto"/>
        <w:rPr>
          <w:rFonts w:eastAsia="Times New Roman" w:cs="Times New Roman"/>
          <w:b/>
          <w:kern w:val="0"/>
          <w:sz w:val="18"/>
          <w:szCs w:val="18"/>
          <w:lang w:val="pt-PT" w:eastAsia="en-US" w:bidi="ar-SA"/>
        </w:rPr>
      </w:pPr>
      <w:r w:rsidRPr="00270FF1">
        <w:rPr>
          <w:rFonts w:eastAsia="Times New Roman" w:cs="Times New Roman"/>
          <w:b/>
          <w:kern w:val="0"/>
          <w:sz w:val="18"/>
          <w:szCs w:val="18"/>
          <w:lang w:val="pt-PT" w:eastAsia="en-US" w:bidi="ar-SA"/>
        </w:rPr>
        <w:t>Elemento de Despesa:08.</w:t>
      </w:r>
      <w:r>
        <w:rPr>
          <w:rFonts w:eastAsia="Times New Roman" w:cs="Times New Roman"/>
          <w:b/>
          <w:kern w:val="0"/>
          <w:sz w:val="18"/>
          <w:szCs w:val="18"/>
          <w:lang w:val="pt-PT" w:eastAsia="en-US" w:bidi="ar-SA"/>
        </w:rPr>
        <w:t>244.0005.2012.00003.3.90.39.00</w:t>
      </w:r>
    </w:p>
    <w:p w14:paraId="01D50C7F" w14:textId="77777777" w:rsidR="004738C7" w:rsidRPr="00270FF1" w:rsidRDefault="004738C7" w:rsidP="004738C7">
      <w:pPr>
        <w:suppressAutoHyphens w:val="0"/>
        <w:autoSpaceDE w:val="0"/>
        <w:textAlignment w:val="auto"/>
        <w:rPr>
          <w:rFonts w:eastAsia="Times New Roman" w:cs="Times New Roman"/>
          <w:b/>
          <w:kern w:val="0"/>
          <w:sz w:val="18"/>
          <w:szCs w:val="18"/>
          <w:lang w:val="pt-PT" w:eastAsia="en-US" w:bidi="ar-SA"/>
        </w:rPr>
      </w:pPr>
      <w:r w:rsidRPr="00270FF1">
        <w:rPr>
          <w:rFonts w:eastAsia="Times New Roman" w:cs="Times New Roman"/>
          <w:b/>
          <w:kern w:val="0"/>
          <w:sz w:val="18"/>
          <w:szCs w:val="18"/>
          <w:lang w:val="pt-PT" w:eastAsia="en-US" w:bidi="ar-SA"/>
        </w:rPr>
        <w:t xml:space="preserve">                                   </w:t>
      </w:r>
      <w:r>
        <w:rPr>
          <w:rFonts w:eastAsia="Times New Roman" w:cs="Times New Roman"/>
          <w:b/>
          <w:kern w:val="0"/>
          <w:sz w:val="18"/>
          <w:szCs w:val="18"/>
          <w:lang w:val="pt-PT" w:eastAsia="en-US" w:bidi="ar-SA"/>
        </w:rPr>
        <w:t>OUTROS SERVIÇOS DE TERCEIROS</w:t>
      </w:r>
    </w:p>
    <w:p w14:paraId="654D161D" w14:textId="77777777" w:rsidR="004738C7" w:rsidRPr="00270FF1" w:rsidRDefault="004738C7" w:rsidP="004738C7">
      <w:pPr>
        <w:suppressAutoHyphens w:val="0"/>
        <w:autoSpaceDE w:val="0"/>
        <w:textAlignment w:val="auto"/>
        <w:rPr>
          <w:rFonts w:eastAsia="Times New Roman" w:cs="Times New Roman"/>
          <w:b/>
          <w:kern w:val="0"/>
          <w:sz w:val="18"/>
          <w:szCs w:val="18"/>
          <w:lang w:val="pt-PT" w:eastAsia="en-US" w:bidi="ar-SA"/>
        </w:rPr>
      </w:pPr>
      <w:r w:rsidRPr="00270FF1">
        <w:rPr>
          <w:rFonts w:eastAsia="Times New Roman" w:cs="Times New Roman"/>
          <w:b/>
          <w:kern w:val="0"/>
          <w:sz w:val="18"/>
          <w:szCs w:val="18"/>
          <w:lang w:val="pt-PT" w:eastAsia="en-US" w:bidi="ar-SA"/>
        </w:rPr>
        <w:t xml:space="preserve">Fonte: </w:t>
      </w:r>
      <w:r>
        <w:rPr>
          <w:rFonts w:eastAsia="Times New Roman" w:cs="Times New Roman"/>
          <w:b/>
          <w:kern w:val="0"/>
          <w:sz w:val="18"/>
          <w:szCs w:val="18"/>
          <w:lang w:val="pt-PT" w:eastAsia="en-US" w:bidi="ar-SA"/>
        </w:rPr>
        <w:t>RECURSO PRÓPRIO</w:t>
      </w:r>
    </w:p>
    <w:p w14:paraId="5956364B" w14:textId="344AC406" w:rsidR="004738C7" w:rsidRPr="00270FF1" w:rsidRDefault="004738C7" w:rsidP="004738C7">
      <w:pPr>
        <w:suppressAutoHyphens w:val="0"/>
        <w:autoSpaceDE w:val="0"/>
        <w:textAlignment w:val="auto"/>
        <w:rPr>
          <w:rFonts w:eastAsia="Times New Roman" w:cs="Times New Roman"/>
          <w:b/>
          <w:kern w:val="0"/>
          <w:sz w:val="18"/>
          <w:szCs w:val="18"/>
          <w:lang w:val="pt-PT" w:eastAsia="en-US" w:bidi="ar-SA"/>
        </w:rPr>
      </w:pPr>
      <w:r w:rsidRPr="00270FF1">
        <w:rPr>
          <w:rFonts w:eastAsia="Times New Roman" w:cs="Times New Roman"/>
          <w:b/>
          <w:kern w:val="0"/>
          <w:sz w:val="18"/>
          <w:szCs w:val="18"/>
          <w:lang w:val="pt-PT" w:eastAsia="en-US" w:bidi="ar-SA"/>
        </w:rPr>
        <w:t xml:space="preserve">Ficha: </w:t>
      </w:r>
      <w:r>
        <w:rPr>
          <w:rFonts w:eastAsia="Times New Roman" w:cs="Times New Roman"/>
          <w:b/>
          <w:kern w:val="0"/>
          <w:sz w:val="18"/>
          <w:szCs w:val="18"/>
          <w:lang w:val="pt-PT" w:eastAsia="en-US" w:bidi="ar-SA"/>
        </w:rPr>
        <w:t>96</w:t>
      </w:r>
    </w:p>
    <w:p w14:paraId="1BEB7D8A" w14:textId="52A90717" w:rsidR="004738C7" w:rsidRDefault="004738C7" w:rsidP="00194ACC">
      <w:pPr>
        <w:autoSpaceDE w:val="0"/>
        <w:rPr>
          <w:rFonts w:eastAsia="Times New Roman"/>
          <w:b/>
          <w:sz w:val="20"/>
          <w:szCs w:val="20"/>
          <w:lang w:val="pt-PT"/>
        </w:rPr>
      </w:pPr>
    </w:p>
    <w:p w14:paraId="5C9BEC61" w14:textId="77777777" w:rsidR="00AB0905" w:rsidRPr="00AB0905" w:rsidRDefault="00AB0905" w:rsidP="00AB0905">
      <w:pPr>
        <w:suppressAutoHyphens w:val="0"/>
        <w:autoSpaceDE w:val="0"/>
        <w:textAlignment w:val="auto"/>
        <w:rPr>
          <w:rFonts w:eastAsia="Times New Roman" w:cs="Times New Roman"/>
          <w:b/>
          <w:kern w:val="0"/>
          <w:sz w:val="18"/>
          <w:szCs w:val="18"/>
          <w:lang w:val="pt-PT" w:eastAsia="en-US" w:bidi="ar-SA"/>
        </w:rPr>
      </w:pPr>
      <w:r w:rsidRPr="00AB0905">
        <w:rPr>
          <w:rFonts w:eastAsia="Times New Roman" w:cs="Times New Roman"/>
          <w:b/>
          <w:kern w:val="0"/>
          <w:sz w:val="18"/>
          <w:szCs w:val="18"/>
          <w:lang w:val="pt-PT" w:eastAsia="en-US" w:bidi="ar-SA"/>
        </w:rPr>
        <w:t xml:space="preserve">Orgão: 02 PREFEITURA </w:t>
      </w:r>
    </w:p>
    <w:p w14:paraId="64C81C14" w14:textId="77777777" w:rsidR="00AB0905" w:rsidRPr="00AB0905" w:rsidRDefault="00AB0905" w:rsidP="00AB0905">
      <w:pPr>
        <w:suppressAutoHyphens w:val="0"/>
        <w:autoSpaceDE w:val="0"/>
        <w:textAlignment w:val="auto"/>
        <w:rPr>
          <w:rFonts w:eastAsia="Times New Roman" w:cs="Times New Roman"/>
          <w:b/>
          <w:kern w:val="0"/>
          <w:sz w:val="18"/>
          <w:szCs w:val="18"/>
          <w:lang w:val="pt-PT" w:eastAsia="en-US" w:bidi="ar-SA"/>
        </w:rPr>
      </w:pPr>
      <w:r w:rsidRPr="00AB0905">
        <w:rPr>
          <w:rFonts w:eastAsia="Times New Roman" w:cs="Times New Roman"/>
          <w:b/>
          <w:kern w:val="0"/>
          <w:sz w:val="18"/>
          <w:szCs w:val="18"/>
          <w:lang w:val="pt-PT" w:eastAsia="en-US" w:bidi="ar-SA"/>
        </w:rPr>
        <w:t>Unidade Orçamentária: 07 FUNDO MUNICIPAL DE SAUDE</w:t>
      </w:r>
    </w:p>
    <w:p w14:paraId="6BEA191C" w14:textId="77399834" w:rsidR="00AB0905" w:rsidRPr="00AB0905" w:rsidRDefault="00AB0905" w:rsidP="00AB0905">
      <w:pPr>
        <w:suppressAutoHyphens w:val="0"/>
        <w:autoSpaceDE w:val="0"/>
        <w:textAlignment w:val="auto"/>
        <w:rPr>
          <w:rFonts w:eastAsia="Times New Roman" w:cs="Times New Roman"/>
          <w:b/>
          <w:kern w:val="0"/>
          <w:sz w:val="18"/>
          <w:szCs w:val="18"/>
          <w:lang w:val="pt-PT" w:eastAsia="en-US" w:bidi="ar-SA"/>
        </w:rPr>
      </w:pPr>
      <w:r w:rsidRPr="00AB0905">
        <w:rPr>
          <w:rFonts w:eastAsia="Times New Roman" w:cs="Times New Roman"/>
          <w:b/>
          <w:kern w:val="0"/>
          <w:sz w:val="18"/>
          <w:szCs w:val="18"/>
          <w:lang w:val="pt-PT" w:eastAsia="en-US" w:bidi="ar-SA"/>
        </w:rPr>
        <w:t>Elemento de Despesa:10.301.0006.2016.00003.3.90.3</w:t>
      </w:r>
      <w:r>
        <w:rPr>
          <w:rFonts w:eastAsia="Times New Roman" w:cs="Times New Roman"/>
          <w:b/>
          <w:kern w:val="0"/>
          <w:sz w:val="18"/>
          <w:szCs w:val="18"/>
          <w:lang w:val="pt-PT" w:eastAsia="en-US" w:bidi="ar-SA"/>
        </w:rPr>
        <w:t>9</w:t>
      </w:r>
      <w:r w:rsidRPr="00AB0905">
        <w:rPr>
          <w:rFonts w:eastAsia="Times New Roman" w:cs="Times New Roman"/>
          <w:b/>
          <w:kern w:val="0"/>
          <w:sz w:val="18"/>
          <w:szCs w:val="18"/>
          <w:lang w:val="pt-PT" w:eastAsia="en-US" w:bidi="ar-SA"/>
        </w:rPr>
        <w:t>.00</w:t>
      </w:r>
    </w:p>
    <w:p w14:paraId="024342C8" w14:textId="77777777" w:rsidR="00AB0905" w:rsidRDefault="00AB0905" w:rsidP="00AB0905">
      <w:pPr>
        <w:suppressAutoHyphens w:val="0"/>
        <w:autoSpaceDE w:val="0"/>
        <w:textAlignment w:val="auto"/>
        <w:rPr>
          <w:rFonts w:eastAsia="Times New Roman" w:cs="Times New Roman"/>
          <w:b/>
          <w:kern w:val="0"/>
          <w:sz w:val="18"/>
          <w:szCs w:val="18"/>
          <w:lang w:val="pt-PT" w:eastAsia="en-US" w:bidi="ar-SA"/>
        </w:rPr>
      </w:pPr>
      <w:r w:rsidRPr="00AB0905">
        <w:rPr>
          <w:rFonts w:eastAsia="Times New Roman" w:cs="Times New Roman"/>
          <w:b/>
          <w:kern w:val="0"/>
          <w:sz w:val="18"/>
          <w:szCs w:val="18"/>
          <w:lang w:val="pt-PT" w:eastAsia="en-US" w:bidi="ar-SA"/>
        </w:rPr>
        <w:t xml:space="preserve">                                   OUTROS SERVIÇOS DE TERCEIROS </w:t>
      </w:r>
    </w:p>
    <w:p w14:paraId="2FECEEF5" w14:textId="245C4156" w:rsidR="00AB0905" w:rsidRPr="00AB0905" w:rsidRDefault="00AB0905" w:rsidP="00AB0905">
      <w:pPr>
        <w:suppressAutoHyphens w:val="0"/>
        <w:autoSpaceDE w:val="0"/>
        <w:textAlignment w:val="auto"/>
        <w:rPr>
          <w:rFonts w:eastAsia="Times New Roman" w:cs="Times New Roman"/>
          <w:b/>
          <w:kern w:val="0"/>
          <w:sz w:val="18"/>
          <w:szCs w:val="18"/>
          <w:lang w:val="pt-PT" w:eastAsia="en-US" w:bidi="ar-SA"/>
        </w:rPr>
      </w:pPr>
      <w:r w:rsidRPr="00AB0905">
        <w:rPr>
          <w:rFonts w:eastAsia="Times New Roman" w:cs="Times New Roman"/>
          <w:b/>
          <w:kern w:val="0"/>
          <w:sz w:val="18"/>
          <w:szCs w:val="18"/>
          <w:lang w:val="pt-PT" w:eastAsia="en-US" w:bidi="ar-SA"/>
        </w:rPr>
        <w:t>Fonte: 00 – RECURSOS PRÓPRIO</w:t>
      </w:r>
    </w:p>
    <w:p w14:paraId="2F97F323" w14:textId="0D1577A6" w:rsidR="00AB0905" w:rsidRPr="00AB0905" w:rsidRDefault="00AB0905" w:rsidP="00AB0905">
      <w:pPr>
        <w:suppressAutoHyphens w:val="0"/>
        <w:autoSpaceDE w:val="0"/>
        <w:textAlignment w:val="auto"/>
        <w:rPr>
          <w:rFonts w:eastAsia="Times New Roman" w:cs="Times New Roman"/>
          <w:b/>
          <w:kern w:val="0"/>
          <w:sz w:val="18"/>
          <w:szCs w:val="18"/>
          <w:lang w:val="pt-PT" w:eastAsia="en-US" w:bidi="ar-SA"/>
        </w:rPr>
      </w:pPr>
      <w:r w:rsidRPr="00AB0905">
        <w:rPr>
          <w:rFonts w:eastAsia="Times New Roman" w:cs="Times New Roman"/>
          <w:b/>
          <w:kern w:val="0"/>
          <w:sz w:val="18"/>
          <w:szCs w:val="18"/>
          <w:lang w:val="pt-PT" w:eastAsia="en-US" w:bidi="ar-SA"/>
        </w:rPr>
        <w:t>Ficha: 1</w:t>
      </w:r>
      <w:r>
        <w:rPr>
          <w:rFonts w:eastAsia="Times New Roman" w:cs="Times New Roman"/>
          <w:b/>
          <w:kern w:val="0"/>
          <w:sz w:val="18"/>
          <w:szCs w:val="18"/>
          <w:lang w:val="pt-PT" w:eastAsia="en-US" w:bidi="ar-SA"/>
        </w:rPr>
        <w:t>32</w:t>
      </w:r>
    </w:p>
    <w:p w14:paraId="3981D4CC" w14:textId="6857D4C3" w:rsidR="004738C7" w:rsidRDefault="004738C7" w:rsidP="00194ACC">
      <w:pPr>
        <w:autoSpaceDE w:val="0"/>
        <w:rPr>
          <w:rFonts w:eastAsia="Times New Roman"/>
          <w:b/>
          <w:sz w:val="20"/>
          <w:szCs w:val="20"/>
          <w:lang w:val="pt-PT"/>
        </w:rPr>
      </w:pPr>
    </w:p>
    <w:p w14:paraId="1C614AA7" w14:textId="77777777" w:rsidR="00FA513D" w:rsidRPr="00FA513D" w:rsidRDefault="00FA513D" w:rsidP="00FA513D">
      <w:pPr>
        <w:autoSpaceDE w:val="0"/>
        <w:rPr>
          <w:rFonts w:eastAsia="Times New Roman"/>
          <w:b/>
          <w:sz w:val="20"/>
          <w:szCs w:val="20"/>
          <w:lang w:val="pt-PT"/>
        </w:rPr>
      </w:pPr>
      <w:r w:rsidRPr="00FA513D">
        <w:rPr>
          <w:rFonts w:eastAsia="Times New Roman"/>
          <w:b/>
          <w:sz w:val="20"/>
          <w:szCs w:val="20"/>
          <w:lang w:val="pt-PT"/>
        </w:rPr>
        <w:t xml:space="preserve">Orgão: 02 PREFEITURA </w:t>
      </w:r>
    </w:p>
    <w:p w14:paraId="5B79BC70" w14:textId="77777777" w:rsidR="00FA513D" w:rsidRPr="00FA513D" w:rsidRDefault="00FA513D" w:rsidP="00FA513D">
      <w:pPr>
        <w:autoSpaceDE w:val="0"/>
        <w:rPr>
          <w:rFonts w:eastAsia="Times New Roman"/>
          <w:b/>
          <w:sz w:val="20"/>
          <w:szCs w:val="20"/>
          <w:lang w:val="pt-PT"/>
        </w:rPr>
      </w:pPr>
      <w:r w:rsidRPr="00FA513D">
        <w:rPr>
          <w:rFonts w:eastAsia="Times New Roman"/>
          <w:b/>
          <w:sz w:val="20"/>
          <w:szCs w:val="20"/>
          <w:lang w:val="pt-PT"/>
        </w:rPr>
        <w:t>Unidade Orçamentária: 08 ENSINO GERAL</w:t>
      </w:r>
    </w:p>
    <w:p w14:paraId="683EF15F" w14:textId="486F86C0" w:rsidR="00FA513D" w:rsidRPr="00FA513D" w:rsidRDefault="00FA513D" w:rsidP="00FA513D">
      <w:pPr>
        <w:autoSpaceDE w:val="0"/>
        <w:rPr>
          <w:rFonts w:eastAsia="Times New Roman"/>
          <w:b/>
          <w:sz w:val="20"/>
          <w:szCs w:val="20"/>
          <w:lang w:val="pt-PT"/>
        </w:rPr>
      </w:pPr>
      <w:r w:rsidRPr="00FA513D">
        <w:rPr>
          <w:rFonts w:eastAsia="Times New Roman"/>
          <w:b/>
          <w:sz w:val="20"/>
          <w:szCs w:val="20"/>
          <w:lang w:val="pt-PT"/>
        </w:rPr>
        <w:t>Elemento de Despesa:12.361.0007.2027.00003.3.90.3</w:t>
      </w:r>
      <w:r w:rsidR="00E23E56">
        <w:rPr>
          <w:rFonts w:eastAsia="Times New Roman"/>
          <w:b/>
          <w:sz w:val="20"/>
          <w:szCs w:val="20"/>
          <w:lang w:val="pt-PT"/>
        </w:rPr>
        <w:t>9</w:t>
      </w:r>
      <w:r w:rsidRPr="00FA513D">
        <w:rPr>
          <w:rFonts w:eastAsia="Times New Roman"/>
          <w:b/>
          <w:sz w:val="20"/>
          <w:szCs w:val="20"/>
          <w:lang w:val="pt-PT"/>
        </w:rPr>
        <w:t>.00</w:t>
      </w:r>
    </w:p>
    <w:p w14:paraId="51BEBDCD" w14:textId="32938FDF" w:rsidR="00FA513D" w:rsidRPr="00FA513D" w:rsidRDefault="00FA513D" w:rsidP="00FA513D">
      <w:pPr>
        <w:autoSpaceDE w:val="0"/>
        <w:rPr>
          <w:rFonts w:eastAsia="Times New Roman"/>
          <w:b/>
          <w:sz w:val="20"/>
          <w:szCs w:val="20"/>
          <w:lang w:val="pt-PT"/>
        </w:rPr>
      </w:pPr>
      <w:r w:rsidRPr="00FA513D">
        <w:rPr>
          <w:rFonts w:eastAsia="Times New Roman"/>
          <w:b/>
          <w:sz w:val="20"/>
          <w:szCs w:val="20"/>
          <w:lang w:val="pt-PT"/>
        </w:rPr>
        <w:t xml:space="preserve">                                   OUTROS SERVIÇOS DE TERCEIROS</w:t>
      </w:r>
    </w:p>
    <w:p w14:paraId="1D8437B8" w14:textId="77777777" w:rsidR="00FA513D" w:rsidRPr="00FA513D" w:rsidRDefault="00FA513D" w:rsidP="00FA513D">
      <w:pPr>
        <w:autoSpaceDE w:val="0"/>
        <w:rPr>
          <w:rFonts w:eastAsia="Times New Roman"/>
          <w:b/>
          <w:sz w:val="20"/>
          <w:szCs w:val="20"/>
          <w:lang w:val="pt-PT"/>
        </w:rPr>
      </w:pPr>
      <w:r w:rsidRPr="00FA513D">
        <w:rPr>
          <w:rFonts w:eastAsia="Times New Roman"/>
          <w:b/>
          <w:sz w:val="20"/>
          <w:szCs w:val="20"/>
          <w:lang w:val="pt-PT"/>
        </w:rPr>
        <w:t>Fonte: 00 – RECURSOS PRÓPRIO</w:t>
      </w:r>
    </w:p>
    <w:p w14:paraId="745A43F0" w14:textId="07D18E7D" w:rsidR="00FA513D" w:rsidRPr="00FA513D" w:rsidRDefault="00FA513D" w:rsidP="00FA513D">
      <w:pPr>
        <w:autoSpaceDE w:val="0"/>
        <w:rPr>
          <w:rFonts w:eastAsia="Times New Roman"/>
          <w:b/>
          <w:sz w:val="20"/>
          <w:szCs w:val="20"/>
          <w:lang w:val="pt-PT"/>
        </w:rPr>
      </w:pPr>
      <w:r w:rsidRPr="00FA513D">
        <w:rPr>
          <w:rFonts w:eastAsia="Times New Roman"/>
          <w:b/>
          <w:sz w:val="20"/>
          <w:szCs w:val="20"/>
          <w:lang w:val="pt-PT"/>
        </w:rPr>
        <w:t>Ficha: 175</w:t>
      </w:r>
    </w:p>
    <w:p w14:paraId="0C8A3C5F" w14:textId="7EBA9BA9" w:rsidR="00FA513D" w:rsidRDefault="00FA513D" w:rsidP="00194ACC">
      <w:pPr>
        <w:autoSpaceDE w:val="0"/>
        <w:rPr>
          <w:rFonts w:eastAsia="Times New Roman"/>
          <w:b/>
          <w:sz w:val="20"/>
          <w:szCs w:val="20"/>
          <w:lang w:val="pt-PT"/>
        </w:rPr>
      </w:pPr>
    </w:p>
    <w:p w14:paraId="5E921055" w14:textId="77777777" w:rsidR="00FC183B" w:rsidRPr="00FA513D" w:rsidRDefault="00FC183B" w:rsidP="00FC183B">
      <w:pPr>
        <w:autoSpaceDE w:val="0"/>
        <w:rPr>
          <w:rFonts w:eastAsia="Times New Roman"/>
          <w:b/>
          <w:sz w:val="20"/>
          <w:szCs w:val="20"/>
          <w:lang w:val="pt-PT"/>
        </w:rPr>
      </w:pPr>
      <w:r w:rsidRPr="00FA513D">
        <w:rPr>
          <w:rFonts w:eastAsia="Times New Roman"/>
          <w:b/>
          <w:sz w:val="20"/>
          <w:szCs w:val="20"/>
          <w:lang w:val="pt-PT"/>
        </w:rPr>
        <w:t xml:space="preserve">Orgão: 02 PREFEITURA </w:t>
      </w:r>
    </w:p>
    <w:p w14:paraId="24897C86" w14:textId="77777777" w:rsidR="00FC183B" w:rsidRPr="00FA513D" w:rsidRDefault="00FC183B" w:rsidP="00FC183B">
      <w:pPr>
        <w:autoSpaceDE w:val="0"/>
        <w:rPr>
          <w:rFonts w:eastAsia="Times New Roman"/>
          <w:b/>
          <w:sz w:val="20"/>
          <w:szCs w:val="20"/>
          <w:lang w:val="pt-PT"/>
        </w:rPr>
      </w:pPr>
      <w:r w:rsidRPr="00FA513D">
        <w:rPr>
          <w:rFonts w:eastAsia="Times New Roman"/>
          <w:b/>
          <w:sz w:val="20"/>
          <w:szCs w:val="20"/>
          <w:lang w:val="pt-PT"/>
        </w:rPr>
        <w:t>Unidade Orçamentária: 08 ENSINO GERAL</w:t>
      </w:r>
    </w:p>
    <w:p w14:paraId="497AECE2" w14:textId="26057C4C" w:rsidR="00FC183B" w:rsidRPr="00FA513D" w:rsidRDefault="00FC183B" w:rsidP="00FC183B">
      <w:pPr>
        <w:autoSpaceDE w:val="0"/>
        <w:rPr>
          <w:rFonts w:eastAsia="Times New Roman"/>
          <w:b/>
          <w:sz w:val="20"/>
          <w:szCs w:val="20"/>
          <w:lang w:val="pt-PT"/>
        </w:rPr>
      </w:pPr>
      <w:r w:rsidRPr="00FA513D">
        <w:rPr>
          <w:rFonts w:eastAsia="Times New Roman"/>
          <w:b/>
          <w:sz w:val="20"/>
          <w:szCs w:val="20"/>
          <w:lang w:val="pt-PT"/>
        </w:rPr>
        <w:t>Elemento de Despesa:12.361.0007.202</w:t>
      </w:r>
      <w:r>
        <w:rPr>
          <w:rFonts w:eastAsia="Times New Roman"/>
          <w:b/>
          <w:sz w:val="20"/>
          <w:szCs w:val="20"/>
          <w:lang w:val="pt-PT"/>
        </w:rPr>
        <w:t>8</w:t>
      </w:r>
      <w:r w:rsidRPr="00FA513D">
        <w:rPr>
          <w:rFonts w:eastAsia="Times New Roman"/>
          <w:b/>
          <w:sz w:val="20"/>
          <w:szCs w:val="20"/>
          <w:lang w:val="pt-PT"/>
        </w:rPr>
        <w:t>.00003.3.90.3</w:t>
      </w:r>
      <w:r>
        <w:rPr>
          <w:rFonts w:eastAsia="Times New Roman"/>
          <w:b/>
          <w:sz w:val="20"/>
          <w:szCs w:val="20"/>
          <w:lang w:val="pt-PT"/>
        </w:rPr>
        <w:t>9</w:t>
      </w:r>
      <w:r w:rsidRPr="00FA513D">
        <w:rPr>
          <w:rFonts w:eastAsia="Times New Roman"/>
          <w:b/>
          <w:sz w:val="20"/>
          <w:szCs w:val="20"/>
          <w:lang w:val="pt-PT"/>
        </w:rPr>
        <w:t>.00</w:t>
      </w:r>
    </w:p>
    <w:p w14:paraId="0BDE6987" w14:textId="77777777" w:rsidR="00FC183B" w:rsidRPr="00FA513D" w:rsidRDefault="00FC183B" w:rsidP="00FC183B">
      <w:pPr>
        <w:autoSpaceDE w:val="0"/>
        <w:rPr>
          <w:rFonts w:eastAsia="Times New Roman"/>
          <w:b/>
          <w:sz w:val="20"/>
          <w:szCs w:val="20"/>
          <w:lang w:val="pt-PT"/>
        </w:rPr>
      </w:pPr>
      <w:r w:rsidRPr="00FA513D">
        <w:rPr>
          <w:rFonts w:eastAsia="Times New Roman"/>
          <w:b/>
          <w:sz w:val="20"/>
          <w:szCs w:val="20"/>
          <w:lang w:val="pt-PT"/>
        </w:rPr>
        <w:t xml:space="preserve">                                   OUTROS SERVIÇOS DE TERCEIROS</w:t>
      </w:r>
    </w:p>
    <w:p w14:paraId="6E832832" w14:textId="1DF7A186" w:rsidR="00FC183B" w:rsidRPr="00FA513D" w:rsidRDefault="00FC183B" w:rsidP="00FC183B">
      <w:pPr>
        <w:autoSpaceDE w:val="0"/>
        <w:rPr>
          <w:rFonts w:eastAsia="Times New Roman"/>
          <w:b/>
          <w:sz w:val="20"/>
          <w:szCs w:val="20"/>
          <w:lang w:val="pt-PT"/>
        </w:rPr>
      </w:pPr>
      <w:r w:rsidRPr="00FA513D">
        <w:rPr>
          <w:rFonts w:eastAsia="Times New Roman"/>
          <w:b/>
          <w:sz w:val="20"/>
          <w:szCs w:val="20"/>
          <w:lang w:val="pt-PT"/>
        </w:rPr>
        <w:t xml:space="preserve">Fonte: 00 – </w:t>
      </w:r>
      <w:r w:rsidRPr="00FC183B">
        <w:rPr>
          <w:rFonts w:eastAsia="Times New Roman"/>
          <w:b/>
          <w:sz w:val="20"/>
          <w:szCs w:val="20"/>
          <w:lang w:val="pt-PT"/>
        </w:rPr>
        <w:t>TRANSFERÊNCIAS E CONVÊNIOS FEDERAIS</w:t>
      </w:r>
    </w:p>
    <w:p w14:paraId="38AA034C" w14:textId="21952D6C" w:rsidR="00FC183B" w:rsidRPr="00FA513D" w:rsidRDefault="00FC183B" w:rsidP="00FC183B">
      <w:pPr>
        <w:autoSpaceDE w:val="0"/>
        <w:rPr>
          <w:rFonts w:eastAsia="Times New Roman"/>
          <w:b/>
          <w:sz w:val="20"/>
          <w:szCs w:val="20"/>
          <w:lang w:val="pt-PT"/>
        </w:rPr>
      </w:pPr>
      <w:r w:rsidRPr="00FA513D">
        <w:rPr>
          <w:rFonts w:eastAsia="Times New Roman"/>
          <w:b/>
          <w:sz w:val="20"/>
          <w:szCs w:val="20"/>
          <w:lang w:val="pt-PT"/>
        </w:rPr>
        <w:t>Ficha: 1</w:t>
      </w:r>
      <w:r>
        <w:rPr>
          <w:rFonts w:eastAsia="Times New Roman"/>
          <w:b/>
          <w:sz w:val="20"/>
          <w:szCs w:val="20"/>
          <w:lang w:val="pt-PT"/>
        </w:rPr>
        <w:t>82</w:t>
      </w:r>
    </w:p>
    <w:p w14:paraId="57F29662" w14:textId="267BD396" w:rsidR="00FA513D" w:rsidRDefault="00FA513D" w:rsidP="00194ACC">
      <w:pPr>
        <w:autoSpaceDE w:val="0"/>
        <w:rPr>
          <w:rFonts w:eastAsia="Times New Roman"/>
          <w:b/>
          <w:sz w:val="20"/>
          <w:szCs w:val="20"/>
          <w:lang w:val="pt-PT"/>
        </w:rPr>
      </w:pPr>
    </w:p>
    <w:p w14:paraId="4238B4F2" w14:textId="77777777" w:rsidR="00AE27AD" w:rsidRPr="00FA513D" w:rsidRDefault="00AE27AD" w:rsidP="00AE27AD">
      <w:pPr>
        <w:autoSpaceDE w:val="0"/>
        <w:rPr>
          <w:rFonts w:eastAsia="Times New Roman"/>
          <w:b/>
          <w:sz w:val="20"/>
          <w:szCs w:val="20"/>
          <w:lang w:val="pt-PT"/>
        </w:rPr>
      </w:pPr>
      <w:r w:rsidRPr="00FA513D">
        <w:rPr>
          <w:rFonts w:eastAsia="Times New Roman"/>
          <w:b/>
          <w:sz w:val="20"/>
          <w:szCs w:val="20"/>
          <w:lang w:val="pt-PT"/>
        </w:rPr>
        <w:t xml:space="preserve">Orgão: 02 PREFEITURA </w:t>
      </w:r>
    </w:p>
    <w:p w14:paraId="14827A1D" w14:textId="77777777" w:rsidR="00AE27AD" w:rsidRPr="00FA513D" w:rsidRDefault="00AE27AD" w:rsidP="00AE27AD">
      <w:pPr>
        <w:autoSpaceDE w:val="0"/>
        <w:rPr>
          <w:rFonts w:eastAsia="Times New Roman"/>
          <w:b/>
          <w:sz w:val="20"/>
          <w:szCs w:val="20"/>
          <w:lang w:val="pt-PT"/>
        </w:rPr>
      </w:pPr>
      <w:r w:rsidRPr="00FA513D">
        <w:rPr>
          <w:rFonts w:eastAsia="Times New Roman"/>
          <w:b/>
          <w:sz w:val="20"/>
          <w:szCs w:val="20"/>
          <w:lang w:val="pt-PT"/>
        </w:rPr>
        <w:t>Unidade Orçamentária: 08 ENSINO GERAL</w:t>
      </w:r>
    </w:p>
    <w:p w14:paraId="6C9367F9" w14:textId="51F45387" w:rsidR="00AE27AD" w:rsidRPr="00FA513D" w:rsidRDefault="00AE27AD" w:rsidP="00AE27AD">
      <w:pPr>
        <w:autoSpaceDE w:val="0"/>
        <w:rPr>
          <w:rFonts w:eastAsia="Times New Roman"/>
          <w:b/>
          <w:sz w:val="20"/>
          <w:szCs w:val="20"/>
          <w:lang w:val="pt-PT"/>
        </w:rPr>
      </w:pPr>
      <w:r w:rsidRPr="00FA513D">
        <w:rPr>
          <w:rFonts w:eastAsia="Times New Roman"/>
          <w:b/>
          <w:sz w:val="20"/>
          <w:szCs w:val="20"/>
          <w:lang w:val="pt-PT"/>
        </w:rPr>
        <w:t>Elemento de Despesa:12.36</w:t>
      </w:r>
      <w:r>
        <w:rPr>
          <w:rFonts w:eastAsia="Times New Roman"/>
          <w:b/>
          <w:sz w:val="20"/>
          <w:szCs w:val="20"/>
          <w:lang w:val="pt-PT"/>
        </w:rPr>
        <w:t>5</w:t>
      </w:r>
      <w:r w:rsidRPr="00FA513D">
        <w:rPr>
          <w:rFonts w:eastAsia="Times New Roman"/>
          <w:b/>
          <w:sz w:val="20"/>
          <w:szCs w:val="20"/>
          <w:lang w:val="pt-PT"/>
        </w:rPr>
        <w:t>.0007.202</w:t>
      </w:r>
      <w:r>
        <w:rPr>
          <w:rFonts w:eastAsia="Times New Roman"/>
          <w:b/>
          <w:sz w:val="20"/>
          <w:szCs w:val="20"/>
          <w:lang w:val="pt-PT"/>
        </w:rPr>
        <w:t>8</w:t>
      </w:r>
      <w:r w:rsidRPr="00FA513D">
        <w:rPr>
          <w:rFonts w:eastAsia="Times New Roman"/>
          <w:b/>
          <w:sz w:val="20"/>
          <w:szCs w:val="20"/>
          <w:lang w:val="pt-PT"/>
        </w:rPr>
        <w:t>.00003.3.90.3</w:t>
      </w:r>
      <w:r>
        <w:rPr>
          <w:rFonts w:eastAsia="Times New Roman"/>
          <w:b/>
          <w:sz w:val="20"/>
          <w:szCs w:val="20"/>
          <w:lang w:val="pt-PT"/>
        </w:rPr>
        <w:t>9</w:t>
      </w:r>
      <w:r w:rsidRPr="00FA513D">
        <w:rPr>
          <w:rFonts w:eastAsia="Times New Roman"/>
          <w:b/>
          <w:sz w:val="20"/>
          <w:szCs w:val="20"/>
          <w:lang w:val="pt-PT"/>
        </w:rPr>
        <w:t>.00</w:t>
      </w:r>
    </w:p>
    <w:p w14:paraId="6E08B98F" w14:textId="77777777" w:rsidR="00AE27AD" w:rsidRPr="00FA513D" w:rsidRDefault="00AE27AD" w:rsidP="00AE27AD">
      <w:pPr>
        <w:autoSpaceDE w:val="0"/>
        <w:rPr>
          <w:rFonts w:eastAsia="Times New Roman"/>
          <w:b/>
          <w:sz w:val="20"/>
          <w:szCs w:val="20"/>
          <w:lang w:val="pt-PT"/>
        </w:rPr>
      </w:pPr>
      <w:r w:rsidRPr="00FA513D">
        <w:rPr>
          <w:rFonts w:eastAsia="Times New Roman"/>
          <w:b/>
          <w:sz w:val="20"/>
          <w:szCs w:val="20"/>
          <w:lang w:val="pt-PT"/>
        </w:rPr>
        <w:t xml:space="preserve">                                   OUTROS SERVIÇOS DE TERCEIROS</w:t>
      </w:r>
    </w:p>
    <w:p w14:paraId="5FC397C3" w14:textId="77777777" w:rsidR="00AE27AD" w:rsidRPr="00FA513D" w:rsidRDefault="00AE27AD" w:rsidP="00AE27AD">
      <w:pPr>
        <w:autoSpaceDE w:val="0"/>
        <w:rPr>
          <w:rFonts w:eastAsia="Times New Roman"/>
          <w:b/>
          <w:sz w:val="20"/>
          <w:szCs w:val="20"/>
          <w:lang w:val="pt-PT"/>
        </w:rPr>
      </w:pPr>
      <w:r w:rsidRPr="00FA513D">
        <w:rPr>
          <w:rFonts w:eastAsia="Times New Roman"/>
          <w:b/>
          <w:sz w:val="20"/>
          <w:szCs w:val="20"/>
          <w:lang w:val="pt-PT"/>
        </w:rPr>
        <w:t xml:space="preserve">Fonte: 00 – </w:t>
      </w:r>
      <w:r w:rsidRPr="00FC183B">
        <w:rPr>
          <w:rFonts w:eastAsia="Times New Roman"/>
          <w:b/>
          <w:sz w:val="20"/>
          <w:szCs w:val="20"/>
          <w:lang w:val="pt-PT"/>
        </w:rPr>
        <w:t>TRANSFERÊNCIAS E CONVÊNIOS FEDERAIS</w:t>
      </w:r>
    </w:p>
    <w:p w14:paraId="6DA1F492" w14:textId="45CEFDE6" w:rsidR="00AE27AD" w:rsidRPr="00FA513D" w:rsidRDefault="00AE27AD" w:rsidP="00AE27AD">
      <w:pPr>
        <w:autoSpaceDE w:val="0"/>
        <w:rPr>
          <w:rFonts w:eastAsia="Times New Roman"/>
          <w:b/>
          <w:sz w:val="20"/>
          <w:szCs w:val="20"/>
          <w:lang w:val="pt-PT"/>
        </w:rPr>
      </w:pPr>
      <w:r w:rsidRPr="00FA513D">
        <w:rPr>
          <w:rFonts w:eastAsia="Times New Roman"/>
          <w:b/>
          <w:sz w:val="20"/>
          <w:szCs w:val="20"/>
          <w:lang w:val="pt-PT"/>
        </w:rPr>
        <w:t xml:space="preserve">Ficha: </w:t>
      </w:r>
      <w:r>
        <w:rPr>
          <w:rFonts w:eastAsia="Times New Roman"/>
          <w:b/>
          <w:sz w:val="20"/>
          <w:szCs w:val="20"/>
          <w:lang w:val="pt-PT"/>
        </w:rPr>
        <w:t>207</w:t>
      </w:r>
    </w:p>
    <w:p w14:paraId="7770F15D" w14:textId="6979FC86" w:rsidR="00FC183B" w:rsidRDefault="00FC183B" w:rsidP="00194ACC">
      <w:pPr>
        <w:autoSpaceDE w:val="0"/>
        <w:rPr>
          <w:rFonts w:eastAsia="Times New Roman"/>
          <w:b/>
          <w:sz w:val="20"/>
          <w:szCs w:val="20"/>
          <w:lang w:val="pt-PT"/>
        </w:rPr>
      </w:pPr>
    </w:p>
    <w:p w14:paraId="07D99067" w14:textId="77777777" w:rsidR="00FC183B" w:rsidRPr="00270FF1" w:rsidRDefault="00FC183B" w:rsidP="00194ACC">
      <w:pPr>
        <w:autoSpaceDE w:val="0"/>
        <w:rPr>
          <w:rFonts w:eastAsia="Times New Roman"/>
          <w:b/>
          <w:sz w:val="20"/>
          <w:szCs w:val="20"/>
          <w:lang w:val="pt-PT"/>
        </w:rPr>
      </w:pPr>
    </w:p>
    <w:p w14:paraId="2AB20664" w14:textId="77777777" w:rsidR="00AE27AD" w:rsidRPr="00FA513D" w:rsidRDefault="00AE27AD" w:rsidP="00AE27AD">
      <w:pPr>
        <w:autoSpaceDE w:val="0"/>
        <w:rPr>
          <w:rFonts w:eastAsia="Times New Roman"/>
          <w:b/>
          <w:sz w:val="20"/>
          <w:szCs w:val="20"/>
          <w:lang w:val="pt-PT"/>
        </w:rPr>
      </w:pPr>
      <w:r w:rsidRPr="00FA513D">
        <w:rPr>
          <w:rFonts w:eastAsia="Times New Roman"/>
          <w:b/>
          <w:sz w:val="20"/>
          <w:szCs w:val="20"/>
          <w:lang w:val="pt-PT"/>
        </w:rPr>
        <w:t xml:space="preserve">Orgão: 02 PREFEITURA </w:t>
      </w:r>
    </w:p>
    <w:p w14:paraId="0AABECA5" w14:textId="77777777" w:rsidR="00AE27AD" w:rsidRPr="00FA513D" w:rsidRDefault="00AE27AD" w:rsidP="00AE27AD">
      <w:pPr>
        <w:autoSpaceDE w:val="0"/>
        <w:rPr>
          <w:rFonts w:eastAsia="Times New Roman"/>
          <w:b/>
          <w:sz w:val="20"/>
          <w:szCs w:val="20"/>
          <w:lang w:val="pt-PT"/>
        </w:rPr>
      </w:pPr>
      <w:r w:rsidRPr="00FA513D">
        <w:rPr>
          <w:rFonts w:eastAsia="Times New Roman"/>
          <w:b/>
          <w:sz w:val="20"/>
          <w:szCs w:val="20"/>
          <w:lang w:val="pt-PT"/>
        </w:rPr>
        <w:t>Unidade Orçamentária: 08 ENSINO GERAL</w:t>
      </w:r>
    </w:p>
    <w:p w14:paraId="00A21FE8" w14:textId="2E470348" w:rsidR="00AE27AD" w:rsidRPr="00FA513D" w:rsidRDefault="00AE27AD" w:rsidP="00AE27AD">
      <w:pPr>
        <w:autoSpaceDE w:val="0"/>
        <w:rPr>
          <w:rFonts w:eastAsia="Times New Roman"/>
          <w:b/>
          <w:sz w:val="20"/>
          <w:szCs w:val="20"/>
          <w:lang w:val="pt-PT"/>
        </w:rPr>
      </w:pPr>
      <w:r w:rsidRPr="00FA513D">
        <w:rPr>
          <w:rFonts w:eastAsia="Times New Roman"/>
          <w:b/>
          <w:sz w:val="20"/>
          <w:szCs w:val="20"/>
          <w:lang w:val="pt-PT"/>
        </w:rPr>
        <w:t>Elemento de Despesa:12.36</w:t>
      </w:r>
      <w:r>
        <w:rPr>
          <w:rFonts w:eastAsia="Times New Roman"/>
          <w:b/>
          <w:sz w:val="20"/>
          <w:szCs w:val="20"/>
          <w:lang w:val="pt-PT"/>
        </w:rPr>
        <w:t>5</w:t>
      </w:r>
      <w:r w:rsidRPr="00FA513D">
        <w:rPr>
          <w:rFonts w:eastAsia="Times New Roman"/>
          <w:b/>
          <w:sz w:val="20"/>
          <w:szCs w:val="20"/>
          <w:lang w:val="pt-PT"/>
        </w:rPr>
        <w:t>.0007.2027.00003.3.90.3</w:t>
      </w:r>
      <w:r>
        <w:rPr>
          <w:rFonts w:eastAsia="Times New Roman"/>
          <w:b/>
          <w:sz w:val="20"/>
          <w:szCs w:val="20"/>
          <w:lang w:val="pt-PT"/>
        </w:rPr>
        <w:t>9</w:t>
      </w:r>
      <w:r w:rsidRPr="00FA513D">
        <w:rPr>
          <w:rFonts w:eastAsia="Times New Roman"/>
          <w:b/>
          <w:sz w:val="20"/>
          <w:szCs w:val="20"/>
          <w:lang w:val="pt-PT"/>
        </w:rPr>
        <w:t>.00</w:t>
      </w:r>
    </w:p>
    <w:p w14:paraId="66AEAFF7" w14:textId="77777777" w:rsidR="00AE27AD" w:rsidRPr="00FA513D" w:rsidRDefault="00AE27AD" w:rsidP="00AE27AD">
      <w:pPr>
        <w:autoSpaceDE w:val="0"/>
        <w:rPr>
          <w:rFonts w:eastAsia="Times New Roman"/>
          <w:b/>
          <w:sz w:val="20"/>
          <w:szCs w:val="20"/>
          <w:lang w:val="pt-PT"/>
        </w:rPr>
      </w:pPr>
      <w:r w:rsidRPr="00FA513D">
        <w:rPr>
          <w:rFonts w:eastAsia="Times New Roman"/>
          <w:b/>
          <w:sz w:val="20"/>
          <w:szCs w:val="20"/>
          <w:lang w:val="pt-PT"/>
        </w:rPr>
        <w:t xml:space="preserve">                                   OUTROS SERVIÇOS DE TERCEIROS</w:t>
      </w:r>
    </w:p>
    <w:p w14:paraId="56A188C5" w14:textId="77777777" w:rsidR="00AE27AD" w:rsidRPr="00FA513D" w:rsidRDefault="00AE27AD" w:rsidP="00AE27AD">
      <w:pPr>
        <w:autoSpaceDE w:val="0"/>
        <w:rPr>
          <w:rFonts w:eastAsia="Times New Roman"/>
          <w:b/>
          <w:sz w:val="20"/>
          <w:szCs w:val="20"/>
          <w:lang w:val="pt-PT"/>
        </w:rPr>
      </w:pPr>
      <w:r w:rsidRPr="00FA513D">
        <w:rPr>
          <w:rFonts w:eastAsia="Times New Roman"/>
          <w:b/>
          <w:sz w:val="20"/>
          <w:szCs w:val="20"/>
          <w:lang w:val="pt-PT"/>
        </w:rPr>
        <w:t>Fonte: 00 – RECURSOS PRÓPRIO</w:t>
      </w:r>
    </w:p>
    <w:p w14:paraId="0E08E468" w14:textId="428C18D1" w:rsidR="00AE27AD" w:rsidRPr="00FA513D" w:rsidRDefault="00AE27AD" w:rsidP="00AE27AD">
      <w:pPr>
        <w:autoSpaceDE w:val="0"/>
        <w:rPr>
          <w:rFonts w:eastAsia="Times New Roman"/>
          <w:b/>
          <w:sz w:val="20"/>
          <w:szCs w:val="20"/>
          <w:lang w:val="pt-PT"/>
        </w:rPr>
      </w:pPr>
      <w:r w:rsidRPr="00FA513D">
        <w:rPr>
          <w:rFonts w:eastAsia="Times New Roman"/>
          <w:b/>
          <w:sz w:val="20"/>
          <w:szCs w:val="20"/>
          <w:lang w:val="pt-PT"/>
        </w:rPr>
        <w:t xml:space="preserve">Ficha: </w:t>
      </w:r>
      <w:r>
        <w:rPr>
          <w:rFonts w:eastAsia="Times New Roman"/>
          <w:b/>
          <w:sz w:val="20"/>
          <w:szCs w:val="20"/>
          <w:lang w:val="pt-PT"/>
        </w:rPr>
        <w:t>216</w:t>
      </w:r>
    </w:p>
    <w:p w14:paraId="786F8E83" w14:textId="50AF0B2E" w:rsidR="00194ACC" w:rsidRDefault="00194ACC" w:rsidP="00194ACC">
      <w:pPr>
        <w:autoSpaceDE w:val="0"/>
        <w:rPr>
          <w:rFonts w:eastAsia="Times New Roman"/>
          <w:b/>
          <w:color w:val="FF0000"/>
          <w:sz w:val="20"/>
          <w:szCs w:val="20"/>
          <w:highlight w:val="yellow"/>
          <w:lang w:val="pt-PT"/>
        </w:rPr>
      </w:pPr>
    </w:p>
    <w:p w14:paraId="005E6A81" w14:textId="77777777" w:rsidR="00AE27AD" w:rsidRPr="00FA513D" w:rsidRDefault="00AE27AD" w:rsidP="00AE27AD">
      <w:pPr>
        <w:autoSpaceDE w:val="0"/>
        <w:rPr>
          <w:rFonts w:eastAsia="Times New Roman"/>
          <w:b/>
          <w:sz w:val="20"/>
          <w:szCs w:val="20"/>
          <w:lang w:val="pt-PT"/>
        </w:rPr>
      </w:pPr>
      <w:r w:rsidRPr="00FA513D">
        <w:rPr>
          <w:rFonts w:eastAsia="Times New Roman"/>
          <w:b/>
          <w:sz w:val="20"/>
          <w:szCs w:val="20"/>
          <w:lang w:val="pt-PT"/>
        </w:rPr>
        <w:t xml:space="preserve">Orgão: 02 PREFEITURA </w:t>
      </w:r>
    </w:p>
    <w:p w14:paraId="4128834C" w14:textId="5DDAEA29" w:rsidR="00AE27AD" w:rsidRPr="00FA513D" w:rsidRDefault="00AE27AD" w:rsidP="00AE27AD">
      <w:pPr>
        <w:autoSpaceDE w:val="0"/>
        <w:rPr>
          <w:rFonts w:eastAsia="Times New Roman"/>
          <w:b/>
          <w:sz w:val="20"/>
          <w:szCs w:val="20"/>
          <w:lang w:val="pt-PT"/>
        </w:rPr>
      </w:pPr>
      <w:r w:rsidRPr="00FA513D">
        <w:rPr>
          <w:rFonts w:eastAsia="Times New Roman"/>
          <w:b/>
          <w:sz w:val="20"/>
          <w:szCs w:val="20"/>
          <w:lang w:val="pt-PT"/>
        </w:rPr>
        <w:t xml:space="preserve">Unidade Orçamentária: </w:t>
      </w:r>
      <w:r>
        <w:rPr>
          <w:rFonts w:eastAsia="Times New Roman"/>
          <w:b/>
          <w:sz w:val="20"/>
          <w:szCs w:val="20"/>
          <w:lang w:val="pt-PT"/>
        </w:rPr>
        <w:t>10 ESPORTES</w:t>
      </w:r>
    </w:p>
    <w:p w14:paraId="4A41C96F" w14:textId="73E66D07" w:rsidR="00AE27AD" w:rsidRPr="00FA513D" w:rsidRDefault="00AE27AD" w:rsidP="00AE27AD">
      <w:pPr>
        <w:autoSpaceDE w:val="0"/>
        <w:rPr>
          <w:rFonts w:eastAsia="Times New Roman"/>
          <w:b/>
          <w:sz w:val="20"/>
          <w:szCs w:val="20"/>
          <w:lang w:val="pt-PT"/>
        </w:rPr>
      </w:pPr>
      <w:r w:rsidRPr="00FA513D">
        <w:rPr>
          <w:rFonts w:eastAsia="Times New Roman"/>
          <w:b/>
          <w:sz w:val="20"/>
          <w:szCs w:val="20"/>
          <w:lang w:val="pt-PT"/>
        </w:rPr>
        <w:t>Elemento de Despesa:</w:t>
      </w:r>
      <w:r>
        <w:rPr>
          <w:rFonts w:eastAsia="Times New Roman"/>
          <w:b/>
          <w:sz w:val="20"/>
          <w:szCs w:val="20"/>
          <w:lang w:val="pt-PT"/>
        </w:rPr>
        <w:t>27.812.0009.2038.00003.3.90.39.00</w:t>
      </w:r>
    </w:p>
    <w:p w14:paraId="58D992D8" w14:textId="77777777" w:rsidR="00AE27AD" w:rsidRPr="00FA513D" w:rsidRDefault="00AE27AD" w:rsidP="00AE27AD">
      <w:pPr>
        <w:autoSpaceDE w:val="0"/>
        <w:rPr>
          <w:rFonts w:eastAsia="Times New Roman"/>
          <w:b/>
          <w:sz w:val="20"/>
          <w:szCs w:val="20"/>
          <w:lang w:val="pt-PT"/>
        </w:rPr>
      </w:pPr>
      <w:r w:rsidRPr="00FA513D">
        <w:rPr>
          <w:rFonts w:eastAsia="Times New Roman"/>
          <w:b/>
          <w:sz w:val="20"/>
          <w:szCs w:val="20"/>
          <w:lang w:val="pt-PT"/>
        </w:rPr>
        <w:t xml:space="preserve">                                   OUTROS SERVIÇOS DE TERCEIROS</w:t>
      </w:r>
    </w:p>
    <w:p w14:paraId="2DE35B69" w14:textId="77777777" w:rsidR="00AE27AD" w:rsidRPr="00FA513D" w:rsidRDefault="00AE27AD" w:rsidP="00AE27AD">
      <w:pPr>
        <w:autoSpaceDE w:val="0"/>
        <w:rPr>
          <w:rFonts w:eastAsia="Times New Roman"/>
          <w:b/>
          <w:sz w:val="20"/>
          <w:szCs w:val="20"/>
          <w:lang w:val="pt-PT"/>
        </w:rPr>
      </w:pPr>
      <w:r w:rsidRPr="00FA513D">
        <w:rPr>
          <w:rFonts w:eastAsia="Times New Roman"/>
          <w:b/>
          <w:sz w:val="20"/>
          <w:szCs w:val="20"/>
          <w:lang w:val="pt-PT"/>
        </w:rPr>
        <w:t>Fonte: 00 – RECURSOS PRÓPRIO</w:t>
      </w:r>
    </w:p>
    <w:p w14:paraId="0636970D" w14:textId="31E2AE17" w:rsidR="00AE27AD" w:rsidRDefault="00AE27AD" w:rsidP="00AE27AD">
      <w:pPr>
        <w:autoSpaceDE w:val="0"/>
        <w:rPr>
          <w:rFonts w:eastAsia="Times New Roman"/>
          <w:b/>
          <w:sz w:val="20"/>
          <w:szCs w:val="20"/>
          <w:lang w:val="pt-PT"/>
        </w:rPr>
      </w:pPr>
      <w:r w:rsidRPr="00FA513D">
        <w:rPr>
          <w:rFonts w:eastAsia="Times New Roman"/>
          <w:b/>
          <w:sz w:val="20"/>
          <w:szCs w:val="20"/>
          <w:lang w:val="pt-PT"/>
        </w:rPr>
        <w:t xml:space="preserve">Ficha: </w:t>
      </w:r>
      <w:r>
        <w:rPr>
          <w:rFonts w:eastAsia="Times New Roman"/>
          <w:b/>
          <w:sz w:val="20"/>
          <w:szCs w:val="20"/>
          <w:lang w:val="pt-PT"/>
        </w:rPr>
        <w:t>247</w:t>
      </w:r>
    </w:p>
    <w:p w14:paraId="603D7B99" w14:textId="7114B96B" w:rsidR="00AE27AD" w:rsidRDefault="00AE27AD" w:rsidP="00AE27AD">
      <w:pPr>
        <w:autoSpaceDE w:val="0"/>
        <w:rPr>
          <w:rFonts w:eastAsia="Times New Roman"/>
          <w:b/>
          <w:sz w:val="20"/>
          <w:szCs w:val="20"/>
          <w:lang w:val="pt-PT"/>
        </w:rPr>
      </w:pPr>
    </w:p>
    <w:p w14:paraId="7A118453" w14:textId="77777777" w:rsidR="00AE27AD" w:rsidRPr="00FA513D" w:rsidRDefault="00AE27AD" w:rsidP="00AE27AD">
      <w:pPr>
        <w:autoSpaceDE w:val="0"/>
        <w:rPr>
          <w:rFonts w:eastAsia="Times New Roman"/>
          <w:b/>
          <w:sz w:val="20"/>
          <w:szCs w:val="20"/>
          <w:lang w:val="pt-PT"/>
        </w:rPr>
      </w:pPr>
      <w:r w:rsidRPr="00FA513D">
        <w:rPr>
          <w:rFonts w:eastAsia="Times New Roman"/>
          <w:b/>
          <w:sz w:val="20"/>
          <w:szCs w:val="20"/>
          <w:lang w:val="pt-PT"/>
        </w:rPr>
        <w:t xml:space="preserve">Orgão: 02 PREFEITURA </w:t>
      </w:r>
    </w:p>
    <w:p w14:paraId="0D0E5E15" w14:textId="25B20DDC" w:rsidR="00AE27AD" w:rsidRPr="00FA513D" w:rsidRDefault="00AE27AD" w:rsidP="00AE27AD">
      <w:pPr>
        <w:autoSpaceDE w:val="0"/>
        <w:rPr>
          <w:rFonts w:eastAsia="Times New Roman"/>
          <w:b/>
          <w:sz w:val="20"/>
          <w:szCs w:val="20"/>
          <w:lang w:val="pt-PT"/>
        </w:rPr>
      </w:pPr>
      <w:r w:rsidRPr="00FA513D">
        <w:rPr>
          <w:rFonts w:eastAsia="Times New Roman"/>
          <w:b/>
          <w:sz w:val="20"/>
          <w:szCs w:val="20"/>
          <w:lang w:val="pt-PT"/>
        </w:rPr>
        <w:t xml:space="preserve">Unidade Orçamentária: </w:t>
      </w:r>
      <w:r>
        <w:rPr>
          <w:rFonts w:eastAsia="Times New Roman"/>
          <w:b/>
          <w:sz w:val="20"/>
          <w:szCs w:val="20"/>
          <w:lang w:val="pt-PT"/>
        </w:rPr>
        <w:t>11 URBANISMO E SERVIÇOS GERAIS</w:t>
      </w:r>
    </w:p>
    <w:p w14:paraId="7B3C0BB0" w14:textId="1FAFA8F4" w:rsidR="00AE27AD" w:rsidRPr="00FA513D" w:rsidRDefault="00AE27AD" w:rsidP="00AE27AD">
      <w:pPr>
        <w:autoSpaceDE w:val="0"/>
        <w:rPr>
          <w:rFonts w:eastAsia="Times New Roman"/>
          <w:b/>
          <w:sz w:val="20"/>
          <w:szCs w:val="20"/>
          <w:lang w:val="pt-PT"/>
        </w:rPr>
      </w:pPr>
      <w:r w:rsidRPr="00FA513D">
        <w:rPr>
          <w:rFonts w:eastAsia="Times New Roman"/>
          <w:b/>
          <w:sz w:val="20"/>
          <w:szCs w:val="20"/>
          <w:lang w:val="pt-PT"/>
        </w:rPr>
        <w:t>Elemento de Despesa:</w:t>
      </w:r>
      <w:r>
        <w:rPr>
          <w:rFonts w:eastAsia="Times New Roman"/>
          <w:b/>
          <w:sz w:val="20"/>
          <w:szCs w:val="20"/>
          <w:lang w:val="pt-PT"/>
        </w:rPr>
        <w:t xml:space="preserve"> 04.122.0010.2039.00003.3.90.39.00</w:t>
      </w:r>
    </w:p>
    <w:p w14:paraId="49996AC1" w14:textId="77777777" w:rsidR="00AE27AD" w:rsidRPr="00FA513D" w:rsidRDefault="00AE27AD" w:rsidP="00AE27AD">
      <w:pPr>
        <w:autoSpaceDE w:val="0"/>
        <w:rPr>
          <w:rFonts w:eastAsia="Times New Roman"/>
          <w:b/>
          <w:sz w:val="20"/>
          <w:szCs w:val="20"/>
          <w:lang w:val="pt-PT"/>
        </w:rPr>
      </w:pPr>
      <w:r w:rsidRPr="00FA513D">
        <w:rPr>
          <w:rFonts w:eastAsia="Times New Roman"/>
          <w:b/>
          <w:sz w:val="20"/>
          <w:szCs w:val="20"/>
          <w:lang w:val="pt-PT"/>
        </w:rPr>
        <w:t xml:space="preserve">                                   OUTROS SERVIÇOS DE TERCEIROS</w:t>
      </w:r>
    </w:p>
    <w:p w14:paraId="1DA145DB" w14:textId="77777777" w:rsidR="00AE27AD" w:rsidRPr="00FA513D" w:rsidRDefault="00AE27AD" w:rsidP="00AE27AD">
      <w:pPr>
        <w:autoSpaceDE w:val="0"/>
        <w:rPr>
          <w:rFonts w:eastAsia="Times New Roman"/>
          <w:b/>
          <w:sz w:val="20"/>
          <w:szCs w:val="20"/>
          <w:lang w:val="pt-PT"/>
        </w:rPr>
      </w:pPr>
      <w:r w:rsidRPr="00FA513D">
        <w:rPr>
          <w:rFonts w:eastAsia="Times New Roman"/>
          <w:b/>
          <w:sz w:val="20"/>
          <w:szCs w:val="20"/>
          <w:lang w:val="pt-PT"/>
        </w:rPr>
        <w:t>Fonte: 00 – RECURSOS PRÓPRIO</w:t>
      </w:r>
    </w:p>
    <w:p w14:paraId="4F01B0EF" w14:textId="0B3EAFB9" w:rsidR="00AE27AD" w:rsidRDefault="00AE27AD" w:rsidP="00AE27AD">
      <w:pPr>
        <w:autoSpaceDE w:val="0"/>
        <w:rPr>
          <w:rFonts w:eastAsia="Times New Roman"/>
          <w:b/>
          <w:sz w:val="20"/>
          <w:szCs w:val="20"/>
          <w:lang w:val="pt-PT"/>
        </w:rPr>
      </w:pPr>
      <w:r w:rsidRPr="00FA513D">
        <w:rPr>
          <w:rFonts w:eastAsia="Times New Roman"/>
          <w:b/>
          <w:sz w:val="20"/>
          <w:szCs w:val="20"/>
          <w:lang w:val="pt-PT"/>
        </w:rPr>
        <w:t xml:space="preserve">Ficha: </w:t>
      </w:r>
      <w:r>
        <w:rPr>
          <w:rFonts w:eastAsia="Times New Roman"/>
          <w:b/>
          <w:sz w:val="20"/>
          <w:szCs w:val="20"/>
          <w:lang w:val="pt-PT"/>
        </w:rPr>
        <w:t>255</w:t>
      </w:r>
    </w:p>
    <w:p w14:paraId="431A40B2" w14:textId="77777777" w:rsidR="00AE27AD" w:rsidRPr="00FA513D" w:rsidRDefault="00AE27AD" w:rsidP="00AE27AD">
      <w:pPr>
        <w:autoSpaceDE w:val="0"/>
        <w:rPr>
          <w:rFonts w:eastAsia="Times New Roman"/>
          <w:b/>
          <w:sz w:val="20"/>
          <w:szCs w:val="20"/>
          <w:lang w:val="pt-PT"/>
        </w:rPr>
      </w:pPr>
    </w:p>
    <w:p w14:paraId="159A8CCD" w14:textId="77777777" w:rsidR="00D80E69" w:rsidRPr="00FA513D" w:rsidRDefault="00D80E69" w:rsidP="00D80E69">
      <w:pPr>
        <w:autoSpaceDE w:val="0"/>
        <w:rPr>
          <w:rFonts w:eastAsia="Times New Roman"/>
          <w:b/>
          <w:sz w:val="20"/>
          <w:szCs w:val="20"/>
          <w:lang w:val="pt-PT"/>
        </w:rPr>
      </w:pPr>
      <w:r w:rsidRPr="00FA513D">
        <w:rPr>
          <w:rFonts w:eastAsia="Times New Roman"/>
          <w:b/>
          <w:sz w:val="20"/>
          <w:szCs w:val="20"/>
          <w:lang w:val="pt-PT"/>
        </w:rPr>
        <w:t xml:space="preserve">Orgão: 02 PREFEITURA </w:t>
      </w:r>
    </w:p>
    <w:p w14:paraId="65184C24" w14:textId="77777777" w:rsidR="00D80E69" w:rsidRPr="00FA513D" w:rsidRDefault="00D80E69" w:rsidP="00D80E69">
      <w:pPr>
        <w:autoSpaceDE w:val="0"/>
        <w:rPr>
          <w:rFonts w:eastAsia="Times New Roman"/>
          <w:b/>
          <w:sz w:val="20"/>
          <w:szCs w:val="20"/>
          <w:lang w:val="pt-PT"/>
        </w:rPr>
      </w:pPr>
      <w:r w:rsidRPr="00FA513D">
        <w:rPr>
          <w:rFonts w:eastAsia="Times New Roman"/>
          <w:b/>
          <w:sz w:val="20"/>
          <w:szCs w:val="20"/>
          <w:lang w:val="pt-PT"/>
        </w:rPr>
        <w:t xml:space="preserve">Unidade Orçamentária: </w:t>
      </w:r>
      <w:r>
        <w:rPr>
          <w:rFonts w:eastAsia="Times New Roman"/>
          <w:b/>
          <w:sz w:val="20"/>
          <w:szCs w:val="20"/>
          <w:lang w:val="pt-PT"/>
        </w:rPr>
        <w:t>11 URBANISMO E SERVIÇOS GERAIS</w:t>
      </w:r>
    </w:p>
    <w:p w14:paraId="702DFFB4" w14:textId="11C80FDE" w:rsidR="00D80E69" w:rsidRPr="00FA513D" w:rsidRDefault="00D80E69" w:rsidP="00D80E69">
      <w:pPr>
        <w:autoSpaceDE w:val="0"/>
        <w:rPr>
          <w:rFonts w:eastAsia="Times New Roman"/>
          <w:b/>
          <w:sz w:val="20"/>
          <w:szCs w:val="20"/>
          <w:lang w:val="pt-PT"/>
        </w:rPr>
      </w:pPr>
      <w:r w:rsidRPr="00FA513D">
        <w:rPr>
          <w:rFonts w:eastAsia="Times New Roman"/>
          <w:b/>
          <w:sz w:val="20"/>
          <w:szCs w:val="20"/>
          <w:lang w:val="pt-PT"/>
        </w:rPr>
        <w:t>Elemento de Despesa:</w:t>
      </w:r>
      <w:r>
        <w:rPr>
          <w:rFonts w:eastAsia="Times New Roman"/>
          <w:b/>
          <w:sz w:val="20"/>
          <w:szCs w:val="20"/>
          <w:lang w:val="pt-PT"/>
        </w:rPr>
        <w:t xml:space="preserve"> 15.452.0010.2040.00003.3.90.39.00</w:t>
      </w:r>
    </w:p>
    <w:p w14:paraId="2FB79B8C" w14:textId="77777777" w:rsidR="00D80E69" w:rsidRPr="00FA513D" w:rsidRDefault="00D80E69" w:rsidP="00D80E69">
      <w:pPr>
        <w:autoSpaceDE w:val="0"/>
        <w:rPr>
          <w:rFonts w:eastAsia="Times New Roman"/>
          <w:b/>
          <w:sz w:val="20"/>
          <w:szCs w:val="20"/>
          <w:lang w:val="pt-PT"/>
        </w:rPr>
      </w:pPr>
      <w:r w:rsidRPr="00FA513D">
        <w:rPr>
          <w:rFonts w:eastAsia="Times New Roman"/>
          <w:b/>
          <w:sz w:val="20"/>
          <w:szCs w:val="20"/>
          <w:lang w:val="pt-PT"/>
        </w:rPr>
        <w:t xml:space="preserve">                                   OUTROS SERVIÇOS DE TERCEIROS</w:t>
      </w:r>
    </w:p>
    <w:p w14:paraId="31D706C7" w14:textId="77777777" w:rsidR="00D80E69" w:rsidRPr="00FA513D" w:rsidRDefault="00D80E69" w:rsidP="00D80E69">
      <w:pPr>
        <w:autoSpaceDE w:val="0"/>
        <w:rPr>
          <w:rFonts w:eastAsia="Times New Roman"/>
          <w:b/>
          <w:sz w:val="20"/>
          <w:szCs w:val="20"/>
          <w:lang w:val="pt-PT"/>
        </w:rPr>
      </w:pPr>
      <w:r w:rsidRPr="00FA513D">
        <w:rPr>
          <w:rFonts w:eastAsia="Times New Roman"/>
          <w:b/>
          <w:sz w:val="20"/>
          <w:szCs w:val="20"/>
          <w:lang w:val="pt-PT"/>
        </w:rPr>
        <w:t>Fonte: 00 – RECURSOS PRÓPRIO</w:t>
      </w:r>
    </w:p>
    <w:p w14:paraId="212BCD9F" w14:textId="53999092" w:rsidR="00D80E69" w:rsidRDefault="00D80E69" w:rsidP="00D80E69">
      <w:pPr>
        <w:autoSpaceDE w:val="0"/>
        <w:rPr>
          <w:rFonts w:eastAsia="Times New Roman"/>
          <w:b/>
          <w:sz w:val="20"/>
          <w:szCs w:val="20"/>
          <w:lang w:val="pt-PT"/>
        </w:rPr>
      </w:pPr>
      <w:r w:rsidRPr="00FA513D">
        <w:rPr>
          <w:rFonts w:eastAsia="Times New Roman"/>
          <w:b/>
          <w:sz w:val="20"/>
          <w:szCs w:val="20"/>
          <w:lang w:val="pt-PT"/>
        </w:rPr>
        <w:t xml:space="preserve">Ficha: </w:t>
      </w:r>
      <w:r>
        <w:rPr>
          <w:rFonts w:eastAsia="Times New Roman"/>
          <w:b/>
          <w:sz w:val="20"/>
          <w:szCs w:val="20"/>
          <w:lang w:val="pt-PT"/>
        </w:rPr>
        <w:t>275</w:t>
      </w:r>
    </w:p>
    <w:p w14:paraId="664CD081" w14:textId="77777777" w:rsidR="00AE27AD" w:rsidRPr="00A867CF" w:rsidRDefault="00AE27AD" w:rsidP="00194ACC">
      <w:pPr>
        <w:autoSpaceDE w:val="0"/>
        <w:rPr>
          <w:rFonts w:eastAsia="Times New Roman"/>
          <w:b/>
          <w:color w:val="FF0000"/>
          <w:sz w:val="20"/>
          <w:szCs w:val="20"/>
          <w:highlight w:val="yellow"/>
          <w:lang w:val="pt-PT"/>
        </w:rPr>
      </w:pPr>
    </w:p>
    <w:p w14:paraId="0B63644E" w14:textId="77777777" w:rsidR="00D80E69" w:rsidRPr="00FA513D" w:rsidRDefault="00D80E69" w:rsidP="00D80E69">
      <w:pPr>
        <w:autoSpaceDE w:val="0"/>
        <w:rPr>
          <w:rFonts w:eastAsia="Times New Roman"/>
          <w:b/>
          <w:sz w:val="20"/>
          <w:szCs w:val="20"/>
          <w:lang w:val="pt-PT"/>
        </w:rPr>
      </w:pPr>
      <w:r w:rsidRPr="00FA513D">
        <w:rPr>
          <w:rFonts w:eastAsia="Times New Roman"/>
          <w:b/>
          <w:sz w:val="20"/>
          <w:szCs w:val="20"/>
          <w:lang w:val="pt-PT"/>
        </w:rPr>
        <w:t xml:space="preserve">Orgão: 02 PREFEITURA </w:t>
      </w:r>
    </w:p>
    <w:p w14:paraId="7F0BC0A6" w14:textId="61572EBC" w:rsidR="00D80E69" w:rsidRPr="00FA513D" w:rsidRDefault="00D80E69" w:rsidP="00D80E69">
      <w:pPr>
        <w:autoSpaceDE w:val="0"/>
        <w:rPr>
          <w:rFonts w:eastAsia="Times New Roman"/>
          <w:b/>
          <w:sz w:val="20"/>
          <w:szCs w:val="20"/>
          <w:lang w:val="pt-PT"/>
        </w:rPr>
      </w:pPr>
      <w:r w:rsidRPr="00FA513D">
        <w:rPr>
          <w:rFonts w:eastAsia="Times New Roman"/>
          <w:b/>
          <w:sz w:val="20"/>
          <w:szCs w:val="20"/>
          <w:lang w:val="pt-PT"/>
        </w:rPr>
        <w:t xml:space="preserve">Unidade Orçamentária: </w:t>
      </w:r>
      <w:r>
        <w:rPr>
          <w:rFonts w:eastAsia="Times New Roman"/>
          <w:b/>
          <w:sz w:val="20"/>
          <w:szCs w:val="20"/>
          <w:lang w:val="pt-PT"/>
        </w:rPr>
        <w:t>12 AGRICULTURA</w:t>
      </w:r>
    </w:p>
    <w:p w14:paraId="00EAA8FA" w14:textId="70DFD7D3" w:rsidR="00D80E69" w:rsidRPr="00FA513D" w:rsidRDefault="00D80E69" w:rsidP="00D80E69">
      <w:pPr>
        <w:autoSpaceDE w:val="0"/>
        <w:rPr>
          <w:rFonts w:eastAsia="Times New Roman"/>
          <w:b/>
          <w:sz w:val="20"/>
          <w:szCs w:val="20"/>
          <w:lang w:val="pt-PT"/>
        </w:rPr>
      </w:pPr>
      <w:r w:rsidRPr="00FA513D">
        <w:rPr>
          <w:rFonts w:eastAsia="Times New Roman"/>
          <w:b/>
          <w:sz w:val="20"/>
          <w:szCs w:val="20"/>
          <w:lang w:val="pt-PT"/>
        </w:rPr>
        <w:t>Elemento de Despesa:</w:t>
      </w:r>
      <w:r>
        <w:rPr>
          <w:rFonts w:eastAsia="Times New Roman"/>
          <w:b/>
          <w:sz w:val="20"/>
          <w:szCs w:val="20"/>
          <w:lang w:val="pt-PT"/>
        </w:rPr>
        <w:t xml:space="preserve"> 11.331.0011.2043.00003.3.90.39.00</w:t>
      </w:r>
    </w:p>
    <w:p w14:paraId="45613E49" w14:textId="77777777" w:rsidR="00D80E69" w:rsidRPr="00FA513D" w:rsidRDefault="00D80E69" w:rsidP="00D80E69">
      <w:pPr>
        <w:autoSpaceDE w:val="0"/>
        <w:rPr>
          <w:rFonts w:eastAsia="Times New Roman"/>
          <w:b/>
          <w:sz w:val="20"/>
          <w:szCs w:val="20"/>
          <w:lang w:val="pt-PT"/>
        </w:rPr>
      </w:pPr>
      <w:r w:rsidRPr="00FA513D">
        <w:rPr>
          <w:rFonts w:eastAsia="Times New Roman"/>
          <w:b/>
          <w:sz w:val="20"/>
          <w:szCs w:val="20"/>
          <w:lang w:val="pt-PT"/>
        </w:rPr>
        <w:t xml:space="preserve">                                   OUTROS SERVIÇOS DE TERCEIROS</w:t>
      </w:r>
    </w:p>
    <w:p w14:paraId="3E9F4A97" w14:textId="77777777" w:rsidR="00D80E69" w:rsidRPr="00FA513D" w:rsidRDefault="00D80E69" w:rsidP="00D80E69">
      <w:pPr>
        <w:autoSpaceDE w:val="0"/>
        <w:rPr>
          <w:rFonts w:eastAsia="Times New Roman"/>
          <w:b/>
          <w:sz w:val="20"/>
          <w:szCs w:val="20"/>
          <w:lang w:val="pt-PT"/>
        </w:rPr>
      </w:pPr>
      <w:r w:rsidRPr="00FA513D">
        <w:rPr>
          <w:rFonts w:eastAsia="Times New Roman"/>
          <w:b/>
          <w:sz w:val="20"/>
          <w:szCs w:val="20"/>
          <w:lang w:val="pt-PT"/>
        </w:rPr>
        <w:t>Fonte: 00 – RECURSOS PRÓPRIO</w:t>
      </w:r>
    </w:p>
    <w:p w14:paraId="2A463EDA" w14:textId="56946882" w:rsidR="00D80E69" w:rsidRDefault="00D80E69" w:rsidP="00655759">
      <w:pPr>
        <w:autoSpaceDE w:val="0"/>
        <w:rPr>
          <w:rFonts w:eastAsia="Times New Roman"/>
          <w:b/>
          <w:sz w:val="20"/>
          <w:szCs w:val="20"/>
          <w:lang w:val="pt-PT"/>
        </w:rPr>
      </w:pPr>
      <w:r w:rsidRPr="00FA513D">
        <w:rPr>
          <w:rFonts w:eastAsia="Times New Roman"/>
          <w:b/>
          <w:sz w:val="20"/>
          <w:szCs w:val="20"/>
          <w:lang w:val="pt-PT"/>
        </w:rPr>
        <w:t xml:space="preserve">Ficha: </w:t>
      </w:r>
      <w:r>
        <w:rPr>
          <w:rFonts w:eastAsia="Times New Roman"/>
          <w:b/>
          <w:sz w:val="20"/>
          <w:szCs w:val="20"/>
          <w:lang w:val="pt-PT"/>
        </w:rPr>
        <w:t>289</w:t>
      </w:r>
    </w:p>
    <w:p w14:paraId="167A3725" w14:textId="77777777" w:rsidR="00655759" w:rsidRPr="00655759" w:rsidRDefault="00655759" w:rsidP="00655759">
      <w:pPr>
        <w:autoSpaceDE w:val="0"/>
        <w:rPr>
          <w:rFonts w:eastAsia="Times New Roman"/>
          <w:b/>
          <w:sz w:val="20"/>
          <w:szCs w:val="20"/>
          <w:lang w:val="pt-PT"/>
        </w:rPr>
      </w:pPr>
    </w:p>
    <w:p w14:paraId="22AC9746" w14:textId="5AF1DA24" w:rsidR="009517AA" w:rsidRPr="00457CE8" w:rsidRDefault="00E62ED3" w:rsidP="00457CE8">
      <w:pPr>
        <w:spacing w:line="360" w:lineRule="auto"/>
        <w:jc w:val="both"/>
      </w:pPr>
      <w:r>
        <w:t>12</w:t>
      </w:r>
      <w:r w:rsidRPr="003D5496">
        <w:t>.</w:t>
      </w:r>
      <w:r>
        <w:t>1</w:t>
      </w:r>
      <w:r w:rsidRPr="003D5496">
        <w:t>.</w:t>
      </w:r>
      <w:r w:rsidRPr="003D5496">
        <w:tab/>
        <w:t xml:space="preserve">A dotação relativa aos exercícios financeiros subsequentes será indicada após aprovação da Lei Orçamentária respectiva e liberação dos créditos correspondentes, mediante </w:t>
      </w:r>
      <w:proofErr w:type="spellStart"/>
      <w:r w:rsidRPr="003D5496">
        <w:t>apostilamento</w:t>
      </w:r>
      <w:proofErr w:type="spellEnd"/>
      <w:r w:rsidRPr="003D5496">
        <w:t xml:space="preserve"> no processo</w:t>
      </w:r>
      <w:r w:rsidR="00495CE1">
        <w:t>.</w:t>
      </w:r>
    </w:p>
    <w:p w14:paraId="07AC6765" w14:textId="77777777" w:rsidR="00F35D9D" w:rsidRPr="00702CD9" w:rsidRDefault="00F35D9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27CD41BC" w14:textId="77777777" w:rsidTr="000544EF">
        <w:trPr>
          <w:trHeight w:val="759"/>
        </w:trPr>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3310D522" w14:textId="165A1183" w:rsidR="008A09EF" w:rsidRPr="00E62ED3" w:rsidRDefault="000544EF" w:rsidP="00E62ED3">
            <w:pPr>
              <w:shd w:val="clear" w:color="auto" w:fill="D1D1D1"/>
              <w:spacing w:line="360" w:lineRule="auto"/>
              <w:jc w:val="center"/>
              <w:rPr>
                <w:b/>
                <w:bCs/>
              </w:rPr>
            </w:pPr>
            <w:r w:rsidRPr="000544EF">
              <w:rPr>
                <w:rFonts w:cs="Times New Roman"/>
                <w:b/>
                <w:bCs/>
              </w:rPr>
              <w:t xml:space="preserve">13 – </w:t>
            </w:r>
            <w:r w:rsidR="00E62ED3" w:rsidRPr="00F01467">
              <w:rPr>
                <w:b/>
                <w:bCs/>
              </w:rPr>
              <w:t>DA FISCALIZAÇÃO E ACOMPANHAMENTO DO CONTRATO</w:t>
            </w:r>
          </w:p>
        </w:tc>
      </w:tr>
    </w:tbl>
    <w:p w14:paraId="551A619F" w14:textId="77777777" w:rsidR="00963D81" w:rsidRPr="00702CD9" w:rsidRDefault="00963D81">
      <w:pPr>
        <w:pStyle w:val="Standard"/>
        <w:jc w:val="both"/>
        <w:rPr>
          <w:rFonts w:cs="Times New Roman"/>
          <w:color w:val="FF3333"/>
        </w:rPr>
      </w:pPr>
    </w:p>
    <w:p w14:paraId="4482B924" w14:textId="1CD8BF92" w:rsidR="00E62ED3" w:rsidRPr="00FA70B8" w:rsidRDefault="003E7B85" w:rsidP="00FA70B8">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cs="Times New Roman"/>
          <w:color w:val="000000" w:themeColor="text1"/>
          <w:u w:val="single"/>
        </w:rPr>
      </w:pPr>
      <w:r>
        <w:rPr>
          <w:rFonts w:cs="Times New Roman"/>
          <w:color w:val="000000" w:themeColor="text1"/>
        </w:rPr>
        <w:t xml:space="preserve">13.1 </w:t>
      </w:r>
      <w:r w:rsidR="00E62ED3" w:rsidRPr="00E62ED3">
        <w:rPr>
          <w:rFonts w:cs="Times New Roman"/>
          <w:color w:val="000000" w:themeColor="text1"/>
        </w:rPr>
        <w:t xml:space="preserve">A fiscalização ficará a cargo do servidor </w:t>
      </w:r>
      <w:r w:rsidR="00FA70B8">
        <w:rPr>
          <w:rFonts w:cs="Times New Roman"/>
          <w:color w:val="000000" w:themeColor="text1"/>
          <w:u w:val="single"/>
        </w:rPr>
        <w:t>João Carlos de Almeida</w:t>
      </w:r>
      <w:r w:rsidR="00194ACC">
        <w:rPr>
          <w:rFonts w:cs="Times New Roman"/>
          <w:color w:val="000000" w:themeColor="text1"/>
          <w:u w:val="single"/>
        </w:rPr>
        <w:t>-</w:t>
      </w:r>
      <w:r w:rsidR="00A867CF">
        <w:rPr>
          <w:rFonts w:cs="Times New Roman"/>
          <w:color w:val="000000" w:themeColor="text1"/>
          <w:u w:val="single"/>
        </w:rPr>
        <w:t>Auxiliar de Compras</w:t>
      </w:r>
      <w:r w:rsidR="00E62ED3" w:rsidRPr="00194ACC">
        <w:rPr>
          <w:rFonts w:cs="Times New Roman"/>
          <w:color w:val="000000" w:themeColor="text1"/>
        </w:rPr>
        <w:t>.</w:t>
      </w:r>
      <w:r w:rsidR="00E62ED3" w:rsidRPr="00E62ED3">
        <w:rPr>
          <w:rFonts w:cs="Times New Roman"/>
          <w:color w:val="000000" w:themeColor="text1"/>
        </w:rPr>
        <w:t xml:space="preserve">  </w:t>
      </w:r>
    </w:p>
    <w:p w14:paraId="660570D8" w14:textId="432B7EF4" w:rsidR="00E62ED3" w:rsidRPr="00E62ED3" w:rsidRDefault="003E7B85" w:rsidP="00194ACC">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cs="Times New Roman"/>
          <w:color w:val="000000" w:themeColor="text1"/>
        </w:rPr>
      </w:pPr>
      <w:r>
        <w:rPr>
          <w:rFonts w:cs="Times New Roman"/>
          <w:color w:val="000000" w:themeColor="text1"/>
        </w:rPr>
        <w:t xml:space="preserve">13.2 </w:t>
      </w:r>
      <w:r w:rsidR="00E62ED3" w:rsidRPr="00E62ED3">
        <w:rPr>
          <w:rFonts w:cs="Times New Roman"/>
          <w:color w:val="000000" w:themeColor="text1"/>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nº 14.133, de 2021. </w:t>
      </w:r>
    </w:p>
    <w:p w14:paraId="0B258C9A" w14:textId="5235BC76" w:rsidR="002B0B05" w:rsidRPr="00702CD9" w:rsidRDefault="002B0B05" w:rsidP="00457CE8">
      <w:pPr>
        <w:pStyle w:val="Standard"/>
        <w:tabs>
          <w:tab w:val="left" w:pos="569"/>
          <w:tab w:val="left" w:pos="854"/>
          <w:tab w:val="left" w:pos="1154"/>
          <w:tab w:val="left" w:pos="1409"/>
          <w:tab w:val="left" w:pos="1664"/>
          <w:tab w:val="left" w:pos="1979"/>
          <w:tab w:val="left" w:pos="2234"/>
          <w:tab w:val="left" w:leader="underscore" w:pos="7350"/>
        </w:tabs>
        <w:spacing w:before="57" w:after="57"/>
        <w:jc w:val="both"/>
        <w:rPr>
          <w:rFonts w:cs="Times New Roman"/>
          <w:color w:val="FF3333"/>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3C9EE1EF"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88DA27A" w14:textId="061EBA8D" w:rsidR="008A09EF" w:rsidRPr="00702CD9" w:rsidRDefault="0040016D" w:rsidP="00E65AD2">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rPr>
            </w:pPr>
            <w:r w:rsidRPr="00702CD9">
              <w:rPr>
                <w:rFonts w:cs="Times New Roman"/>
                <w:b/>
                <w:bCs/>
              </w:rPr>
              <w:t>RESPONSÁVEIS</w:t>
            </w:r>
          </w:p>
        </w:tc>
      </w:tr>
    </w:tbl>
    <w:p w14:paraId="774E382B" w14:textId="1E2941B0" w:rsidR="008A09EF" w:rsidRPr="00702CD9" w:rsidRDefault="00204556">
      <w:pPr>
        <w:pStyle w:val="Textbody"/>
        <w:rPr>
          <w:rFonts w:cs="Times New Roman"/>
        </w:rPr>
      </w:pPr>
      <w:r w:rsidRPr="00702CD9">
        <w:rPr>
          <w:rFonts w:cs="Times New Roman"/>
        </w:rPr>
        <w:tab/>
      </w:r>
    </w:p>
    <w:tbl>
      <w:tblPr>
        <w:tblW w:w="5242" w:type="dxa"/>
        <w:jc w:val="center"/>
        <w:tblLayout w:type="fixed"/>
        <w:tblCellMar>
          <w:left w:w="10" w:type="dxa"/>
          <w:right w:w="10" w:type="dxa"/>
        </w:tblCellMar>
        <w:tblLook w:val="04A0" w:firstRow="1" w:lastRow="0" w:firstColumn="1" w:lastColumn="0" w:noHBand="0" w:noVBand="1"/>
      </w:tblPr>
      <w:tblGrid>
        <w:gridCol w:w="5242"/>
      </w:tblGrid>
      <w:tr w:rsidR="00E65AD2" w:rsidRPr="00702CD9" w14:paraId="5DBF02D9" w14:textId="77777777" w:rsidTr="00E65AD2">
        <w:trPr>
          <w:jc w:val="center"/>
        </w:trPr>
        <w:tc>
          <w:tcPr>
            <w:tcW w:w="5242" w:type="dxa"/>
            <w:tcBorders>
              <w:top w:val="single" w:sz="2" w:space="0" w:color="000000"/>
              <w:left w:val="single" w:sz="2" w:space="0" w:color="000000"/>
              <w:right w:val="single" w:sz="2" w:space="0" w:color="000000"/>
            </w:tcBorders>
            <w:shd w:val="clear" w:color="auto" w:fill="EEEEEE"/>
            <w:tcMar>
              <w:top w:w="55" w:type="dxa"/>
              <w:left w:w="55" w:type="dxa"/>
              <w:bottom w:w="55" w:type="dxa"/>
              <w:right w:w="55" w:type="dxa"/>
            </w:tcMar>
          </w:tcPr>
          <w:p w14:paraId="07B8F5EC" w14:textId="558F2CE6" w:rsidR="00E65AD2" w:rsidRPr="009F4F12" w:rsidRDefault="009F4F12" w:rsidP="009F4F12">
            <w:pPr>
              <w:pStyle w:val="TableContents"/>
              <w:tabs>
                <w:tab w:val="left" w:pos="498"/>
                <w:tab w:val="left" w:pos="783"/>
                <w:tab w:val="left" w:pos="1083"/>
                <w:tab w:val="left" w:pos="1338"/>
                <w:tab w:val="left" w:pos="1593"/>
                <w:tab w:val="left" w:pos="1908"/>
                <w:tab w:val="left" w:pos="2163"/>
                <w:tab w:val="left" w:leader="underscore" w:pos="7279"/>
              </w:tabs>
              <w:spacing w:before="57"/>
              <w:ind w:left="-57"/>
              <w:jc w:val="center"/>
              <w:rPr>
                <w:rFonts w:cs="Times New Roman"/>
                <w:b/>
                <w:bCs/>
                <w:iCs/>
                <w:color w:val="000000" w:themeColor="text1"/>
              </w:rPr>
            </w:pPr>
            <w:r w:rsidRPr="00E62ED3">
              <w:rPr>
                <w:rFonts w:cs="Times New Roman"/>
                <w:b/>
                <w:bCs/>
                <w:iCs/>
                <w:color w:val="000000" w:themeColor="text1"/>
              </w:rPr>
              <w:t>AGENTE DE CONTRATAÇÃO</w:t>
            </w:r>
          </w:p>
        </w:tc>
      </w:tr>
      <w:tr w:rsidR="00E65AD2" w:rsidRPr="00702CD9" w14:paraId="3EF037F2" w14:textId="77777777" w:rsidTr="00E65AD2">
        <w:trPr>
          <w:jc w:val="center"/>
        </w:trPr>
        <w:tc>
          <w:tcPr>
            <w:tcW w:w="5242"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26ADDC9A" w14:textId="77777777" w:rsidR="00E65AD2"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rPr>
            </w:pPr>
          </w:p>
          <w:p w14:paraId="13B43D0C" w14:textId="1B967097" w:rsidR="00457CE8" w:rsidRDefault="00457CE8" w:rsidP="009F4F12">
            <w:pPr>
              <w:pStyle w:val="TableContents"/>
              <w:tabs>
                <w:tab w:val="left" w:pos="555"/>
                <w:tab w:val="left" w:pos="840"/>
                <w:tab w:val="left" w:pos="1140"/>
                <w:tab w:val="left" w:pos="1395"/>
                <w:tab w:val="left" w:pos="1650"/>
                <w:tab w:val="left" w:pos="1965"/>
                <w:tab w:val="left" w:pos="2220"/>
                <w:tab w:val="left" w:leader="underscore" w:pos="7336"/>
              </w:tabs>
              <w:spacing w:before="57" w:after="57"/>
              <w:rPr>
                <w:rFonts w:cs="Times New Roman"/>
                <w:color w:val="000000"/>
              </w:rPr>
            </w:pPr>
          </w:p>
          <w:p w14:paraId="12AB51F6" w14:textId="77777777" w:rsidR="00457CE8" w:rsidRPr="00702CD9" w:rsidRDefault="00457CE8" w:rsidP="009F4F12">
            <w:pPr>
              <w:pStyle w:val="TableContents"/>
              <w:tabs>
                <w:tab w:val="left" w:pos="555"/>
                <w:tab w:val="left" w:pos="840"/>
                <w:tab w:val="left" w:pos="1140"/>
                <w:tab w:val="left" w:pos="1395"/>
                <w:tab w:val="left" w:pos="1650"/>
                <w:tab w:val="left" w:pos="1965"/>
                <w:tab w:val="left" w:pos="2220"/>
                <w:tab w:val="left" w:leader="underscore" w:pos="7336"/>
              </w:tabs>
              <w:spacing w:before="57" w:after="57"/>
              <w:rPr>
                <w:rFonts w:cs="Times New Roman"/>
                <w:color w:val="000000"/>
              </w:rPr>
            </w:pPr>
          </w:p>
          <w:p w14:paraId="76F4C3D4" w14:textId="77777777" w:rsidR="00E65AD2" w:rsidRPr="00E65AD2"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themeColor="text1"/>
              </w:rPr>
            </w:pPr>
            <w:r w:rsidRPr="00E65AD2">
              <w:rPr>
                <w:rFonts w:cs="Times New Roman"/>
                <w:color w:val="000000" w:themeColor="text1"/>
              </w:rPr>
              <w:t>______________________________</w:t>
            </w:r>
          </w:p>
          <w:p w14:paraId="3A4E3E4A" w14:textId="049F13B0" w:rsidR="009F4F12" w:rsidRPr="00457CE8" w:rsidRDefault="00E62ED3" w:rsidP="00457CE8">
            <w:pPr>
              <w:pStyle w:val="TableContents"/>
              <w:tabs>
                <w:tab w:val="left" w:pos="498"/>
                <w:tab w:val="left" w:pos="783"/>
                <w:tab w:val="left" w:pos="1083"/>
                <w:tab w:val="left" w:pos="1338"/>
                <w:tab w:val="left" w:pos="1593"/>
                <w:tab w:val="left" w:pos="1908"/>
                <w:tab w:val="left" w:pos="2163"/>
                <w:tab w:val="left" w:leader="underscore" w:pos="7279"/>
              </w:tabs>
              <w:spacing w:before="57"/>
              <w:ind w:left="-57"/>
              <w:jc w:val="center"/>
              <w:rPr>
                <w:rFonts w:cs="Times New Roman"/>
                <w:b/>
                <w:bCs/>
                <w:iCs/>
                <w:color w:val="000000" w:themeColor="text1"/>
              </w:rPr>
            </w:pPr>
            <w:r w:rsidRPr="00E62ED3">
              <w:rPr>
                <w:rFonts w:cs="Times New Roman"/>
                <w:b/>
                <w:bCs/>
                <w:iCs/>
                <w:color w:val="000000" w:themeColor="text1"/>
              </w:rPr>
              <w:t xml:space="preserve">Silvana </w:t>
            </w:r>
            <w:proofErr w:type="spellStart"/>
            <w:r w:rsidRPr="00E62ED3">
              <w:rPr>
                <w:rFonts w:cs="Times New Roman"/>
                <w:b/>
                <w:bCs/>
                <w:iCs/>
                <w:color w:val="000000" w:themeColor="text1"/>
              </w:rPr>
              <w:t>Valesi</w:t>
            </w:r>
            <w:proofErr w:type="spellEnd"/>
            <w:r w:rsidRPr="00E62ED3">
              <w:rPr>
                <w:rFonts w:cs="Times New Roman"/>
                <w:b/>
                <w:bCs/>
                <w:iCs/>
                <w:color w:val="000000" w:themeColor="text1"/>
              </w:rPr>
              <w:t xml:space="preserve"> de Araújo Lima</w:t>
            </w:r>
          </w:p>
          <w:p w14:paraId="010F31A5" w14:textId="355ACBD3" w:rsidR="00E65AD2" w:rsidRPr="00702CD9" w:rsidRDefault="00E65AD2" w:rsidP="00FD7609">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rPr>
            </w:pPr>
            <w:r w:rsidRPr="00E65AD2">
              <w:rPr>
                <w:rFonts w:cs="Times New Roman"/>
                <w:color w:val="000000" w:themeColor="text1"/>
              </w:rPr>
              <w:t xml:space="preserve">Inúbia </w:t>
            </w:r>
            <w:r w:rsidRPr="006C1E8A">
              <w:rPr>
                <w:rFonts w:cs="Times New Roman"/>
                <w:color w:val="000000" w:themeColor="text1"/>
              </w:rPr>
              <w:t xml:space="preserve">Paulista, </w:t>
            </w:r>
            <w:r w:rsidR="00FD7609">
              <w:rPr>
                <w:rFonts w:cs="Times New Roman"/>
                <w:color w:val="000000" w:themeColor="text1"/>
              </w:rPr>
              <w:t>02</w:t>
            </w:r>
            <w:r w:rsidRPr="006C1E8A">
              <w:rPr>
                <w:rFonts w:cs="Times New Roman"/>
                <w:color w:val="000000" w:themeColor="text1"/>
              </w:rPr>
              <w:t xml:space="preserve"> de </w:t>
            </w:r>
            <w:r w:rsidR="00FD7609">
              <w:rPr>
                <w:rFonts w:cs="Times New Roman"/>
                <w:color w:val="000000" w:themeColor="text1"/>
              </w:rPr>
              <w:t>abril</w:t>
            </w:r>
            <w:r w:rsidR="006C1E8A" w:rsidRPr="006C1E8A">
              <w:rPr>
                <w:rFonts w:cs="Times New Roman"/>
                <w:color w:val="000000" w:themeColor="text1"/>
              </w:rPr>
              <w:t xml:space="preserve"> </w:t>
            </w:r>
            <w:r w:rsidRPr="006C1E8A">
              <w:rPr>
                <w:rFonts w:cs="Times New Roman"/>
                <w:color w:val="000000" w:themeColor="text1"/>
              </w:rPr>
              <w:t>de 2025</w:t>
            </w:r>
          </w:p>
        </w:tc>
      </w:tr>
    </w:tbl>
    <w:p w14:paraId="209F10D0" w14:textId="77777777" w:rsidR="008A09EF" w:rsidRPr="00702CD9" w:rsidRDefault="008A09EF" w:rsidP="004A5813">
      <w:pPr>
        <w:pStyle w:val="Standard"/>
        <w:rPr>
          <w:rFonts w:cs="Times New Roman"/>
        </w:rPr>
      </w:pPr>
    </w:p>
    <w:sectPr w:rsidR="008A09EF" w:rsidRPr="00702CD9" w:rsidSect="00702CD9">
      <w:headerReference w:type="default" r:id="rId14"/>
      <w:footerReference w:type="default" r:id="rId15"/>
      <w:pgSz w:w="11906" w:h="16838" w:code="9"/>
      <w:pgMar w:top="2841" w:right="1418" w:bottom="1134" w:left="1701" w:header="1418"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457C0" w14:textId="77777777" w:rsidR="008259DF" w:rsidRDefault="008259DF">
      <w:r>
        <w:separator/>
      </w:r>
    </w:p>
  </w:endnote>
  <w:endnote w:type="continuationSeparator" w:id="0">
    <w:p w14:paraId="23174217" w14:textId="77777777" w:rsidR="008259DF" w:rsidRDefault="008259DF">
      <w:r>
        <w:continuationSeparator/>
      </w:r>
    </w:p>
  </w:endnote>
  <w:endnote w:type="continuationNotice" w:id="1">
    <w:p w14:paraId="4D373808" w14:textId="77777777" w:rsidR="008259DF" w:rsidRDefault="008259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EC50F" w14:textId="523891E6" w:rsidR="00A90FAD" w:rsidRDefault="00204556">
    <w:pPr>
      <w:pStyle w:val="Rodap"/>
      <w:jc w:val="right"/>
    </w:pPr>
    <w:r>
      <w:rPr>
        <w:shd w:val="clear" w:color="auto" w:fill="FFFFFF"/>
      </w:rPr>
      <w:fldChar w:fldCharType="begin"/>
    </w:r>
    <w:r>
      <w:rPr>
        <w:shd w:val="clear" w:color="auto" w:fill="FFFFFF"/>
      </w:rPr>
      <w:instrText xml:space="preserve"> PAGE </w:instrText>
    </w:r>
    <w:r>
      <w:rPr>
        <w:shd w:val="clear" w:color="auto" w:fill="FFFFFF"/>
      </w:rPr>
      <w:fldChar w:fldCharType="separate"/>
    </w:r>
    <w:r w:rsidR="00BA0381">
      <w:rPr>
        <w:noProof/>
        <w:shd w:val="clear" w:color="auto" w:fill="FFFFFF"/>
      </w:rPr>
      <w:t>20</w:t>
    </w:r>
    <w:r>
      <w:rPr>
        <w:shd w:val="clear" w:color="auto" w:fill="FFFFFF"/>
      </w:rPr>
      <w:fldChar w:fldCharType="end"/>
    </w:r>
  </w:p>
  <w:p w14:paraId="74E45401" w14:textId="77777777" w:rsidR="007336EB" w:rsidRDefault="007336E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F3ECB" w14:textId="77777777" w:rsidR="008259DF" w:rsidRDefault="008259DF">
      <w:r>
        <w:rPr>
          <w:color w:val="000000"/>
        </w:rPr>
        <w:separator/>
      </w:r>
    </w:p>
  </w:footnote>
  <w:footnote w:type="continuationSeparator" w:id="0">
    <w:p w14:paraId="1C1275D8" w14:textId="77777777" w:rsidR="008259DF" w:rsidRDefault="008259DF">
      <w:r>
        <w:continuationSeparator/>
      </w:r>
    </w:p>
  </w:footnote>
  <w:footnote w:type="continuationNotice" w:id="1">
    <w:p w14:paraId="2379029E" w14:textId="77777777" w:rsidR="008259DF" w:rsidRDefault="008259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1" w:type="dxa"/>
      <w:tblInd w:w="-996" w:type="dxa"/>
      <w:tblLayout w:type="fixed"/>
      <w:tblCellMar>
        <w:left w:w="10" w:type="dxa"/>
        <w:right w:w="10" w:type="dxa"/>
      </w:tblCellMar>
      <w:tblLook w:val="04A0" w:firstRow="1" w:lastRow="0" w:firstColumn="1" w:lastColumn="0" w:noHBand="0" w:noVBand="1"/>
    </w:tblPr>
    <w:tblGrid>
      <w:gridCol w:w="10491"/>
    </w:tblGrid>
    <w:tr w:rsidR="00A90FAD" w14:paraId="4BAB6253" w14:textId="77777777" w:rsidTr="00702CD9">
      <w:trPr>
        <w:trHeight w:val="1359"/>
      </w:trPr>
      <w:tc>
        <w:tcPr>
          <w:tcW w:w="1049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CF04F63" w14:textId="6C8FFEA8" w:rsidR="00702CD9" w:rsidRPr="00702CD9" w:rsidRDefault="00702CD9" w:rsidP="00702CD9">
          <w:pPr>
            <w:tabs>
              <w:tab w:val="center" w:pos="4252"/>
              <w:tab w:val="right" w:pos="8504"/>
            </w:tabs>
            <w:suppressAutoHyphens w:val="0"/>
            <w:autoSpaceDE w:val="0"/>
            <w:spacing w:line="360" w:lineRule="auto"/>
            <w:jc w:val="center"/>
            <w:textAlignment w:val="auto"/>
            <w:rPr>
              <w:rFonts w:eastAsia="Times New Roman" w:cs="Times New Roman"/>
              <w:b/>
              <w:noProof/>
              <w:kern w:val="0"/>
              <w:sz w:val="28"/>
              <w:szCs w:val="22"/>
              <w:u w:val="single"/>
              <w:lang w:val="pt-PT" w:eastAsia="en-US" w:bidi="ar-SA"/>
            </w:rPr>
          </w:pPr>
          <w:r>
            <w:rPr>
              <w:rFonts w:eastAsia="Times New Roman" w:cs="Times New Roman"/>
              <w:b/>
              <w:noProof/>
              <w:kern w:val="0"/>
              <w:sz w:val="28"/>
              <w:szCs w:val="22"/>
              <w:u w:val="single"/>
              <w:lang w:eastAsia="pt-BR" w:bidi="ar-SA"/>
            </w:rPr>
            <w:drawing>
              <wp:anchor distT="0" distB="0" distL="114300" distR="114300" simplePos="0" relativeHeight="251658240" behindDoc="0" locked="0" layoutInCell="0" allowOverlap="1" wp14:anchorId="2EDDAD99" wp14:editId="6042F64F">
                <wp:simplePos x="0" y="0"/>
                <wp:positionH relativeFrom="column">
                  <wp:posOffset>47625</wp:posOffset>
                </wp:positionH>
                <wp:positionV relativeFrom="paragraph">
                  <wp:posOffset>0</wp:posOffset>
                </wp:positionV>
                <wp:extent cx="819150" cy="791210"/>
                <wp:effectExtent l="0" t="0" r="0" b="8890"/>
                <wp:wrapThrough wrapText="bothSides">
                  <wp:wrapPolygon edited="0">
                    <wp:start x="0" y="0"/>
                    <wp:lineTo x="0" y="21323"/>
                    <wp:lineTo x="21098" y="21323"/>
                    <wp:lineTo x="21098" y="0"/>
                    <wp:lineTo x="0" y="0"/>
                  </wp:wrapPolygon>
                </wp:wrapThrough>
                <wp:docPr id="1986412635" name="Imagem 7" descr="de inú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 inú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91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CD9">
            <w:rPr>
              <w:rFonts w:eastAsia="Times New Roman" w:cs="Times New Roman"/>
              <w:b/>
              <w:noProof/>
              <w:kern w:val="0"/>
              <w:sz w:val="28"/>
              <w:szCs w:val="22"/>
              <w:u w:val="single"/>
              <w:lang w:val="pt-PT" w:eastAsia="en-US" w:bidi="ar-SA"/>
            </w:rPr>
            <w:t>MUNICÍPIO DE INÚBIA PAULISTA</w:t>
          </w:r>
        </w:p>
        <w:p w14:paraId="080463B8" w14:textId="65EF42D1" w:rsidR="00702CD9" w:rsidRPr="00702CD9" w:rsidRDefault="00702CD9" w:rsidP="00702CD9">
          <w:pPr>
            <w:tabs>
              <w:tab w:val="center" w:pos="4252"/>
              <w:tab w:val="right" w:pos="8504"/>
            </w:tabs>
            <w:suppressAutoHyphens w:val="0"/>
            <w:autoSpaceDE w:val="0"/>
            <w:spacing w:line="360" w:lineRule="auto"/>
            <w:textAlignment w:val="auto"/>
            <w:rPr>
              <w:rFonts w:eastAsia="Times New Roman" w:cs="Times New Roman"/>
              <w:bCs/>
              <w:noProof/>
              <w:sz w:val="20"/>
              <w:szCs w:val="20"/>
              <w:lang w:val="pt-PT" w:eastAsia="en-US"/>
            </w:rPr>
          </w:pPr>
          <w:r w:rsidRPr="00702CD9">
            <w:rPr>
              <w:rFonts w:eastAsia="Times New Roman" w:cs="Times New Roman"/>
              <w:bCs/>
              <w:noProof/>
              <w:sz w:val="20"/>
              <w:szCs w:val="20"/>
              <w:lang w:val="pt-PT" w:eastAsia="en-US"/>
            </w:rPr>
            <w:t xml:space="preserve">         CNPJ 44.919.611/0001-03          Fone: (18)3556-9900         E-mail: licitacoes@inubiapaulista.sp.gov.br</w:t>
          </w:r>
        </w:p>
        <w:p w14:paraId="2B724E7B" w14:textId="77777777" w:rsidR="00702CD9" w:rsidRPr="00702CD9" w:rsidRDefault="00702CD9" w:rsidP="00702CD9">
          <w:pPr>
            <w:tabs>
              <w:tab w:val="center" w:pos="4252"/>
              <w:tab w:val="right" w:pos="8504"/>
            </w:tabs>
            <w:suppressAutoHyphens w:val="0"/>
            <w:autoSpaceDE w:val="0"/>
            <w:spacing w:line="360" w:lineRule="auto"/>
            <w:textAlignment w:val="auto"/>
            <w:rPr>
              <w:rFonts w:eastAsia="Times New Roman" w:cs="Times New Roman"/>
              <w:bCs/>
              <w:noProof/>
              <w:sz w:val="20"/>
              <w:szCs w:val="20"/>
              <w:lang w:val="pt-PT" w:eastAsia="en-US"/>
            </w:rPr>
          </w:pPr>
          <w:r w:rsidRPr="00702CD9">
            <w:rPr>
              <w:rFonts w:eastAsia="Times New Roman" w:cs="Times New Roman"/>
              <w:bCs/>
              <w:noProof/>
              <w:sz w:val="20"/>
              <w:szCs w:val="20"/>
              <w:lang w:val="pt-PT" w:eastAsia="en-US"/>
            </w:rPr>
            <w:tab/>
            <w:t>Avenida Campos Salles, 113 – CEP 17760-000  -  Inúbia Paulista  -  Estado de São Paulo.</w:t>
          </w:r>
        </w:p>
        <w:p w14:paraId="2FC8F6A8" w14:textId="41303EE6" w:rsidR="00A90FAD" w:rsidRDefault="00A90FAD" w:rsidP="00702CD9">
          <w:pPr>
            <w:tabs>
              <w:tab w:val="center" w:pos="4252"/>
              <w:tab w:val="right" w:pos="8504"/>
            </w:tabs>
            <w:suppressAutoHyphens w:val="0"/>
            <w:autoSpaceDE w:val="0"/>
            <w:spacing w:line="360" w:lineRule="auto"/>
            <w:jc w:val="center"/>
            <w:textAlignment w:val="auto"/>
            <w:rPr>
              <w:rFonts w:ascii="Calibri" w:hAnsi="Calibri"/>
              <w:b/>
              <w:bCs/>
              <w:color w:val="FF9999"/>
            </w:rPr>
          </w:pPr>
        </w:p>
      </w:tc>
    </w:tr>
  </w:tbl>
  <w:p w14:paraId="08E7D516" w14:textId="77777777" w:rsidR="00A90FAD" w:rsidRDefault="00A90FAD">
    <w:pPr>
      <w:pStyle w:val="Cabealho"/>
      <w:rPr>
        <w:sz w:val="10"/>
        <w:szCs w:val="10"/>
      </w:rPr>
    </w:pPr>
  </w:p>
  <w:p w14:paraId="2E39B81B" w14:textId="77777777" w:rsidR="007336EB" w:rsidRDefault="007336E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167"/>
    <w:multiLevelType w:val="multilevel"/>
    <w:tmpl w:val="998E6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A3E3E"/>
    <w:multiLevelType w:val="multilevel"/>
    <w:tmpl w:val="056EB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27C5C"/>
    <w:multiLevelType w:val="multilevel"/>
    <w:tmpl w:val="2FD0C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A51EB"/>
    <w:multiLevelType w:val="multilevel"/>
    <w:tmpl w:val="B7FE3D40"/>
    <w:lvl w:ilvl="0">
      <w:start w:val="5"/>
      <w:numFmt w:val="decimal"/>
      <w:lvlText w:val="%1"/>
      <w:lvlJc w:val="left"/>
      <w:pPr>
        <w:ind w:left="1080" w:hanging="360"/>
      </w:pPr>
      <w:rPr>
        <w:rFonts w:hint="default"/>
      </w:rPr>
    </w:lvl>
    <w:lvl w:ilvl="1">
      <w:start w:val="1"/>
      <w:numFmt w:val="decimal"/>
      <w:isLgl/>
      <w:lvlText w:val="%1.%2."/>
      <w:lvlJc w:val="left"/>
      <w:pPr>
        <w:ind w:left="1305" w:hanging="585"/>
      </w:pPr>
      <w:rPr>
        <w:rFonts w:hint="default"/>
        <w:b/>
      </w:rPr>
    </w:lvl>
    <w:lvl w:ilvl="2">
      <w:start w:val="2"/>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 w15:restartNumberingAfterBreak="0">
    <w:nsid w:val="1D5C100D"/>
    <w:multiLevelType w:val="multilevel"/>
    <w:tmpl w:val="688C2BE6"/>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5E4588"/>
    <w:multiLevelType w:val="hybridMultilevel"/>
    <w:tmpl w:val="021EA354"/>
    <w:lvl w:ilvl="0" w:tplc="67DAA52C">
      <w:start w:val="6"/>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2F19178C"/>
    <w:multiLevelType w:val="multilevel"/>
    <w:tmpl w:val="01768CDC"/>
    <w:lvl w:ilvl="0">
      <w:start w:val="8"/>
      <w:numFmt w:val="decimal"/>
      <w:lvlText w:val="%1"/>
      <w:lvlJc w:val="left"/>
      <w:pPr>
        <w:ind w:left="717" w:hanging="360"/>
      </w:pPr>
      <w:rPr>
        <w:rFonts w:hint="default"/>
        <w:b/>
        <w:sz w:val="24"/>
        <w:szCs w:val="24"/>
      </w:rPr>
    </w:lvl>
    <w:lvl w:ilvl="1">
      <w:start w:val="1"/>
      <w:numFmt w:val="decimal"/>
      <w:isLgl/>
      <w:lvlText w:val="%1.%2."/>
      <w:lvlJc w:val="left"/>
      <w:pPr>
        <w:ind w:left="912" w:hanging="555"/>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7" w15:restartNumberingAfterBreak="0">
    <w:nsid w:val="301D7F3A"/>
    <w:multiLevelType w:val="hybridMultilevel"/>
    <w:tmpl w:val="5B6CCC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0B721A5"/>
    <w:multiLevelType w:val="hybridMultilevel"/>
    <w:tmpl w:val="C5480A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4EE4749"/>
    <w:multiLevelType w:val="multilevel"/>
    <w:tmpl w:val="0B2CEBA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0" w15:restartNumberingAfterBreak="0">
    <w:nsid w:val="3CCF2009"/>
    <w:multiLevelType w:val="hybridMultilevel"/>
    <w:tmpl w:val="8372313C"/>
    <w:lvl w:ilvl="0" w:tplc="16D06956">
      <w:start w:val="1"/>
      <w:numFmt w:val="decimal"/>
      <w:lvlText w:val="%1-"/>
      <w:lvlJc w:val="left"/>
      <w:pPr>
        <w:ind w:left="717" w:hanging="36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11" w15:restartNumberingAfterBreak="0">
    <w:nsid w:val="416D226A"/>
    <w:multiLevelType w:val="multilevel"/>
    <w:tmpl w:val="E6501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9D1EE7"/>
    <w:multiLevelType w:val="multilevel"/>
    <w:tmpl w:val="6F022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7829BF"/>
    <w:multiLevelType w:val="multilevel"/>
    <w:tmpl w:val="2F2C2A7E"/>
    <w:lvl w:ilvl="0">
      <w:start w:val="3"/>
      <w:numFmt w:val="decimal"/>
      <w:lvlText w:val="%1"/>
      <w:lvlJc w:val="left"/>
      <w:pPr>
        <w:ind w:left="720" w:hanging="360"/>
      </w:pPr>
      <w:rPr>
        <w:rFonts w:hint="default"/>
      </w:rPr>
    </w:lvl>
    <w:lvl w:ilvl="1">
      <w:start w:val="1"/>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B8F48ED"/>
    <w:multiLevelType w:val="hybridMultilevel"/>
    <w:tmpl w:val="95A6AB1E"/>
    <w:lvl w:ilvl="0" w:tplc="0416000F">
      <w:start w:val="1"/>
      <w:numFmt w:val="decimal"/>
      <w:lvlText w:val="%1."/>
      <w:lvlJc w:val="left"/>
      <w:pPr>
        <w:ind w:left="643"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5E635922"/>
    <w:multiLevelType w:val="multilevel"/>
    <w:tmpl w:val="4B765B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8A1C77"/>
    <w:multiLevelType w:val="multilevel"/>
    <w:tmpl w:val="4B905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B469EE"/>
    <w:multiLevelType w:val="multilevel"/>
    <w:tmpl w:val="532C2F38"/>
    <w:lvl w:ilvl="0">
      <w:start w:val="1"/>
      <w:numFmt w:val="decimal"/>
      <w:lvlText w:val="%1"/>
      <w:lvlJc w:val="left"/>
      <w:pPr>
        <w:ind w:left="360" w:hanging="360"/>
      </w:pPr>
      <w:rPr>
        <w:rFonts w:hint="default"/>
        <w:b w:val="0"/>
        <w:i w:val="0"/>
      </w:rPr>
    </w:lvl>
    <w:lvl w:ilvl="1">
      <w:start w:val="6"/>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8" w15:restartNumberingAfterBreak="0">
    <w:nsid w:val="7FE30CFC"/>
    <w:multiLevelType w:val="hybridMultilevel"/>
    <w:tmpl w:val="95A6AB1E"/>
    <w:lvl w:ilvl="0" w:tplc="0416000F">
      <w:start w:val="1"/>
      <w:numFmt w:val="decimal"/>
      <w:lvlText w:val="%1."/>
      <w:lvlJc w:val="left"/>
      <w:pPr>
        <w:ind w:left="643"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9"/>
  </w:num>
  <w:num w:numId="2">
    <w:abstractNumId w:val="17"/>
  </w:num>
  <w:num w:numId="3">
    <w:abstractNumId w:val="15"/>
  </w:num>
  <w:num w:numId="4">
    <w:abstractNumId w:val="13"/>
  </w:num>
  <w:num w:numId="5">
    <w:abstractNumId w:val="10"/>
  </w:num>
  <w:num w:numId="6">
    <w:abstractNumId w:val="3"/>
  </w:num>
  <w:num w:numId="7">
    <w:abstractNumId w:val="5"/>
  </w:num>
  <w:num w:numId="8">
    <w:abstractNumId w:val="6"/>
  </w:num>
  <w:num w:numId="9">
    <w:abstractNumId w:val="4"/>
  </w:num>
  <w:num w:numId="10">
    <w:abstractNumId w:val="18"/>
  </w:num>
  <w:num w:numId="11">
    <w:abstractNumId w:val="14"/>
  </w:num>
  <w:num w:numId="12">
    <w:abstractNumId w:val="0"/>
  </w:num>
  <w:num w:numId="13">
    <w:abstractNumId w:val="8"/>
  </w:num>
  <w:num w:numId="14">
    <w:abstractNumId w:val="7"/>
  </w:num>
  <w:num w:numId="15">
    <w:abstractNumId w:val="12"/>
  </w:num>
  <w:num w:numId="16">
    <w:abstractNumId w:val="16"/>
  </w:num>
  <w:num w:numId="17">
    <w:abstractNumId w:val="11"/>
  </w:num>
  <w:num w:numId="18">
    <w:abstractNumId w:val="1"/>
  </w:num>
  <w:num w:numId="19">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EF"/>
    <w:rsid w:val="00003933"/>
    <w:rsid w:val="00004E34"/>
    <w:rsid w:val="00010AD1"/>
    <w:rsid w:val="00016A30"/>
    <w:rsid w:val="00021929"/>
    <w:rsid w:val="00025788"/>
    <w:rsid w:val="00027794"/>
    <w:rsid w:val="0003083B"/>
    <w:rsid w:val="00030AA0"/>
    <w:rsid w:val="00031310"/>
    <w:rsid w:val="00035C6C"/>
    <w:rsid w:val="00035D1F"/>
    <w:rsid w:val="00036943"/>
    <w:rsid w:val="00041C36"/>
    <w:rsid w:val="00047322"/>
    <w:rsid w:val="00047D4F"/>
    <w:rsid w:val="00050474"/>
    <w:rsid w:val="000544EF"/>
    <w:rsid w:val="000572F9"/>
    <w:rsid w:val="00060DF1"/>
    <w:rsid w:val="00061805"/>
    <w:rsid w:val="0006207A"/>
    <w:rsid w:val="00063665"/>
    <w:rsid w:val="0006532B"/>
    <w:rsid w:val="00070F8D"/>
    <w:rsid w:val="00071890"/>
    <w:rsid w:val="00080036"/>
    <w:rsid w:val="00080777"/>
    <w:rsid w:val="00082192"/>
    <w:rsid w:val="00087207"/>
    <w:rsid w:val="00094A69"/>
    <w:rsid w:val="00094D1D"/>
    <w:rsid w:val="00096072"/>
    <w:rsid w:val="00096E3E"/>
    <w:rsid w:val="000B1945"/>
    <w:rsid w:val="000B2414"/>
    <w:rsid w:val="000B2D2C"/>
    <w:rsid w:val="000B35DC"/>
    <w:rsid w:val="000B385C"/>
    <w:rsid w:val="000B38E6"/>
    <w:rsid w:val="000B3CAA"/>
    <w:rsid w:val="000B3E13"/>
    <w:rsid w:val="000B40BA"/>
    <w:rsid w:val="000B5BE0"/>
    <w:rsid w:val="000B659F"/>
    <w:rsid w:val="000C0B16"/>
    <w:rsid w:val="000C5446"/>
    <w:rsid w:val="000C621D"/>
    <w:rsid w:val="000C6D31"/>
    <w:rsid w:val="000C6DD8"/>
    <w:rsid w:val="000D03BA"/>
    <w:rsid w:val="000D2AE6"/>
    <w:rsid w:val="000D3C79"/>
    <w:rsid w:val="000D49DD"/>
    <w:rsid w:val="000D75B2"/>
    <w:rsid w:val="000E2C73"/>
    <w:rsid w:val="000E3734"/>
    <w:rsid w:val="000E57CE"/>
    <w:rsid w:val="000F042A"/>
    <w:rsid w:val="000F15F3"/>
    <w:rsid w:val="000F21EB"/>
    <w:rsid w:val="000F2A1E"/>
    <w:rsid w:val="000F4630"/>
    <w:rsid w:val="000F614D"/>
    <w:rsid w:val="001075DA"/>
    <w:rsid w:val="001079E0"/>
    <w:rsid w:val="00110EEE"/>
    <w:rsid w:val="00114E23"/>
    <w:rsid w:val="00116D3A"/>
    <w:rsid w:val="0011759D"/>
    <w:rsid w:val="0012142F"/>
    <w:rsid w:val="00123701"/>
    <w:rsid w:val="00123CEB"/>
    <w:rsid w:val="00126041"/>
    <w:rsid w:val="00131918"/>
    <w:rsid w:val="00133135"/>
    <w:rsid w:val="001354F9"/>
    <w:rsid w:val="00135C38"/>
    <w:rsid w:val="00136FB1"/>
    <w:rsid w:val="001373A3"/>
    <w:rsid w:val="00137ED5"/>
    <w:rsid w:val="00140979"/>
    <w:rsid w:val="001421CB"/>
    <w:rsid w:val="00144B80"/>
    <w:rsid w:val="001525DA"/>
    <w:rsid w:val="00152D02"/>
    <w:rsid w:val="001539C0"/>
    <w:rsid w:val="001607D1"/>
    <w:rsid w:val="00160F32"/>
    <w:rsid w:val="001619A5"/>
    <w:rsid w:val="00165222"/>
    <w:rsid w:val="00174E54"/>
    <w:rsid w:val="00185DA5"/>
    <w:rsid w:val="00192251"/>
    <w:rsid w:val="00193F32"/>
    <w:rsid w:val="00194590"/>
    <w:rsid w:val="00194ACC"/>
    <w:rsid w:val="001A1154"/>
    <w:rsid w:val="001A275A"/>
    <w:rsid w:val="001A5538"/>
    <w:rsid w:val="001A5805"/>
    <w:rsid w:val="001A6869"/>
    <w:rsid w:val="001A6B07"/>
    <w:rsid w:val="001A6C1F"/>
    <w:rsid w:val="001B02F5"/>
    <w:rsid w:val="001B5F01"/>
    <w:rsid w:val="001B629B"/>
    <w:rsid w:val="001B7447"/>
    <w:rsid w:val="001C0588"/>
    <w:rsid w:val="001C29FD"/>
    <w:rsid w:val="001C6CB3"/>
    <w:rsid w:val="001D0C7C"/>
    <w:rsid w:val="001D7DED"/>
    <w:rsid w:val="001E0037"/>
    <w:rsid w:val="001E0DBA"/>
    <w:rsid w:val="001E3475"/>
    <w:rsid w:val="001E3BFC"/>
    <w:rsid w:val="001E413F"/>
    <w:rsid w:val="001E4E79"/>
    <w:rsid w:val="001E5505"/>
    <w:rsid w:val="001F2ABE"/>
    <w:rsid w:val="001F5559"/>
    <w:rsid w:val="001F5BDE"/>
    <w:rsid w:val="002040BB"/>
    <w:rsid w:val="00204556"/>
    <w:rsid w:val="002049F1"/>
    <w:rsid w:val="00205C68"/>
    <w:rsid w:val="0021333F"/>
    <w:rsid w:val="0021466C"/>
    <w:rsid w:val="002146A6"/>
    <w:rsid w:val="00214C29"/>
    <w:rsid w:val="002201EB"/>
    <w:rsid w:val="00227E9F"/>
    <w:rsid w:val="00230E2D"/>
    <w:rsid w:val="00230FEE"/>
    <w:rsid w:val="00232F2C"/>
    <w:rsid w:val="002336A4"/>
    <w:rsid w:val="00234B77"/>
    <w:rsid w:val="0024231C"/>
    <w:rsid w:val="00250B60"/>
    <w:rsid w:val="00250BCC"/>
    <w:rsid w:val="00250E01"/>
    <w:rsid w:val="00255536"/>
    <w:rsid w:val="0025692D"/>
    <w:rsid w:val="002570F4"/>
    <w:rsid w:val="00261375"/>
    <w:rsid w:val="0026197A"/>
    <w:rsid w:val="00263860"/>
    <w:rsid w:val="002654C5"/>
    <w:rsid w:val="002704B7"/>
    <w:rsid w:val="00270FF1"/>
    <w:rsid w:val="00275FE8"/>
    <w:rsid w:val="00281F01"/>
    <w:rsid w:val="002837FD"/>
    <w:rsid w:val="00284CD1"/>
    <w:rsid w:val="00286613"/>
    <w:rsid w:val="002868E2"/>
    <w:rsid w:val="0029347E"/>
    <w:rsid w:val="00294AD0"/>
    <w:rsid w:val="00295F87"/>
    <w:rsid w:val="002967F4"/>
    <w:rsid w:val="002A18E3"/>
    <w:rsid w:val="002A2877"/>
    <w:rsid w:val="002A374E"/>
    <w:rsid w:val="002B0B05"/>
    <w:rsid w:val="002B3446"/>
    <w:rsid w:val="002B6F91"/>
    <w:rsid w:val="002B7162"/>
    <w:rsid w:val="002B7273"/>
    <w:rsid w:val="002B7B3A"/>
    <w:rsid w:val="002C2DE2"/>
    <w:rsid w:val="002D663C"/>
    <w:rsid w:val="002D73F9"/>
    <w:rsid w:val="002F022B"/>
    <w:rsid w:val="002F19B5"/>
    <w:rsid w:val="002F1F17"/>
    <w:rsid w:val="003009DF"/>
    <w:rsid w:val="00302828"/>
    <w:rsid w:val="00303406"/>
    <w:rsid w:val="00303A97"/>
    <w:rsid w:val="003040F6"/>
    <w:rsid w:val="00305DB9"/>
    <w:rsid w:val="0030688F"/>
    <w:rsid w:val="00307D91"/>
    <w:rsid w:val="00312D0D"/>
    <w:rsid w:val="003139F9"/>
    <w:rsid w:val="00324387"/>
    <w:rsid w:val="003269A4"/>
    <w:rsid w:val="00340E52"/>
    <w:rsid w:val="00342C3C"/>
    <w:rsid w:val="003441F9"/>
    <w:rsid w:val="003445D6"/>
    <w:rsid w:val="00345798"/>
    <w:rsid w:val="00346C9A"/>
    <w:rsid w:val="003475FF"/>
    <w:rsid w:val="00353235"/>
    <w:rsid w:val="0035564E"/>
    <w:rsid w:val="00357345"/>
    <w:rsid w:val="00357E6A"/>
    <w:rsid w:val="003612F4"/>
    <w:rsid w:val="00361CE8"/>
    <w:rsid w:val="0037002E"/>
    <w:rsid w:val="00372DD7"/>
    <w:rsid w:val="003749E4"/>
    <w:rsid w:val="00374CD1"/>
    <w:rsid w:val="003755F2"/>
    <w:rsid w:val="0038469B"/>
    <w:rsid w:val="00385569"/>
    <w:rsid w:val="00392E83"/>
    <w:rsid w:val="003A2321"/>
    <w:rsid w:val="003A2B83"/>
    <w:rsid w:val="003A4756"/>
    <w:rsid w:val="003A542B"/>
    <w:rsid w:val="003A7E9F"/>
    <w:rsid w:val="003B4253"/>
    <w:rsid w:val="003C3610"/>
    <w:rsid w:val="003C6E3A"/>
    <w:rsid w:val="003C77F5"/>
    <w:rsid w:val="003D079D"/>
    <w:rsid w:val="003D320D"/>
    <w:rsid w:val="003D5AD2"/>
    <w:rsid w:val="003E4D1E"/>
    <w:rsid w:val="003E5F07"/>
    <w:rsid w:val="003E73D3"/>
    <w:rsid w:val="003E7B85"/>
    <w:rsid w:val="003F1804"/>
    <w:rsid w:val="003F3FE7"/>
    <w:rsid w:val="003F502C"/>
    <w:rsid w:val="0040016D"/>
    <w:rsid w:val="00403BE6"/>
    <w:rsid w:val="0040434B"/>
    <w:rsid w:val="00406DBA"/>
    <w:rsid w:val="0040701D"/>
    <w:rsid w:val="00410895"/>
    <w:rsid w:val="004124A6"/>
    <w:rsid w:val="00412791"/>
    <w:rsid w:val="00412849"/>
    <w:rsid w:val="00413639"/>
    <w:rsid w:val="004146C7"/>
    <w:rsid w:val="00414B84"/>
    <w:rsid w:val="00415945"/>
    <w:rsid w:val="004162D2"/>
    <w:rsid w:val="00420E27"/>
    <w:rsid w:val="00422687"/>
    <w:rsid w:val="00422CF8"/>
    <w:rsid w:val="0042465B"/>
    <w:rsid w:val="00424C1A"/>
    <w:rsid w:val="00427288"/>
    <w:rsid w:val="0043066F"/>
    <w:rsid w:val="00430F1B"/>
    <w:rsid w:val="0043141E"/>
    <w:rsid w:val="00432BB9"/>
    <w:rsid w:val="00437A2D"/>
    <w:rsid w:val="004405CA"/>
    <w:rsid w:val="00441392"/>
    <w:rsid w:val="00442C96"/>
    <w:rsid w:val="00451282"/>
    <w:rsid w:val="0045157B"/>
    <w:rsid w:val="00454757"/>
    <w:rsid w:val="00454A62"/>
    <w:rsid w:val="00457311"/>
    <w:rsid w:val="00457CE8"/>
    <w:rsid w:val="00462486"/>
    <w:rsid w:val="0046536A"/>
    <w:rsid w:val="004673E6"/>
    <w:rsid w:val="004675A9"/>
    <w:rsid w:val="004738C7"/>
    <w:rsid w:val="0047560A"/>
    <w:rsid w:val="00480FD8"/>
    <w:rsid w:val="0048440A"/>
    <w:rsid w:val="0048779B"/>
    <w:rsid w:val="004924AE"/>
    <w:rsid w:val="00493465"/>
    <w:rsid w:val="0049500C"/>
    <w:rsid w:val="004957EA"/>
    <w:rsid w:val="00495CE1"/>
    <w:rsid w:val="00496F46"/>
    <w:rsid w:val="0049732A"/>
    <w:rsid w:val="004A1997"/>
    <w:rsid w:val="004A2D8E"/>
    <w:rsid w:val="004A4DD3"/>
    <w:rsid w:val="004A5813"/>
    <w:rsid w:val="004A7DD1"/>
    <w:rsid w:val="004B0FBB"/>
    <w:rsid w:val="004B1B3A"/>
    <w:rsid w:val="004B2F0E"/>
    <w:rsid w:val="004B698D"/>
    <w:rsid w:val="004C3601"/>
    <w:rsid w:val="004D10A4"/>
    <w:rsid w:val="004D3939"/>
    <w:rsid w:val="004D76EC"/>
    <w:rsid w:val="004E5C7E"/>
    <w:rsid w:val="004E70D1"/>
    <w:rsid w:val="004F21D6"/>
    <w:rsid w:val="004F32F9"/>
    <w:rsid w:val="004F5B55"/>
    <w:rsid w:val="004F6AD8"/>
    <w:rsid w:val="004F7923"/>
    <w:rsid w:val="00503D60"/>
    <w:rsid w:val="0050506A"/>
    <w:rsid w:val="00505DFF"/>
    <w:rsid w:val="005061E1"/>
    <w:rsid w:val="005073C4"/>
    <w:rsid w:val="0051046E"/>
    <w:rsid w:val="00515B8B"/>
    <w:rsid w:val="00515ED6"/>
    <w:rsid w:val="005201A1"/>
    <w:rsid w:val="00523A24"/>
    <w:rsid w:val="005248B4"/>
    <w:rsid w:val="005313A6"/>
    <w:rsid w:val="00532FC2"/>
    <w:rsid w:val="00536F2A"/>
    <w:rsid w:val="00543FD6"/>
    <w:rsid w:val="00544A09"/>
    <w:rsid w:val="00545DD4"/>
    <w:rsid w:val="00546648"/>
    <w:rsid w:val="00547F62"/>
    <w:rsid w:val="00550241"/>
    <w:rsid w:val="00550640"/>
    <w:rsid w:val="005533B6"/>
    <w:rsid w:val="00553E1C"/>
    <w:rsid w:val="00556046"/>
    <w:rsid w:val="0056104E"/>
    <w:rsid w:val="005628F6"/>
    <w:rsid w:val="0056641D"/>
    <w:rsid w:val="00572BC8"/>
    <w:rsid w:val="00574583"/>
    <w:rsid w:val="00575D84"/>
    <w:rsid w:val="00576A4E"/>
    <w:rsid w:val="00577623"/>
    <w:rsid w:val="005822C7"/>
    <w:rsid w:val="00583087"/>
    <w:rsid w:val="00590642"/>
    <w:rsid w:val="00590C8B"/>
    <w:rsid w:val="00591F2C"/>
    <w:rsid w:val="005A00A0"/>
    <w:rsid w:val="005A011F"/>
    <w:rsid w:val="005A1010"/>
    <w:rsid w:val="005A2BD3"/>
    <w:rsid w:val="005A3C49"/>
    <w:rsid w:val="005A6242"/>
    <w:rsid w:val="005B1214"/>
    <w:rsid w:val="005B3A04"/>
    <w:rsid w:val="005B5335"/>
    <w:rsid w:val="005C2780"/>
    <w:rsid w:val="005C31A9"/>
    <w:rsid w:val="005C53E1"/>
    <w:rsid w:val="005C562E"/>
    <w:rsid w:val="005D0548"/>
    <w:rsid w:val="005D1003"/>
    <w:rsid w:val="005D3226"/>
    <w:rsid w:val="005D3DE2"/>
    <w:rsid w:val="005D68E6"/>
    <w:rsid w:val="005E0CEA"/>
    <w:rsid w:val="005E127B"/>
    <w:rsid w:val="005E1647"/>
    <w:rsid w:val="005E4030"/>
    <w:rsid w:val="005E59C3"/>
    <w:rsid w:val="005E6655"/>
    <w:rsid w:val="005E699F"/>
    <w:rsid w:val="005E6AC5"/>
    <w:rsid w:val="005E77FD"/>
    <w:rsid w:val="005F0AB6"/>
    <w:rsid w:val="005F62D7"/>
    <w:rsid w:val="005F6635"/>
    <w:rsid w:val="005F7286"/>
    <w:rsid w:val="005F7990"/>
    <w:rsid w:val="00601C2D"/>
    <w:rsid w:val="006027C0"/>
    <w:rsid w:val="00603A28"/>
    <w:rsid w:val="0060426F"/>
    <w:rsid w:val="00605CA7"/>
    <w:rsid w:val="00606507"/>
    <w:rsid w:val="0060716F"/>
    <w:rsid w:val="006139F7"/>
    <w:rsid w:val="00613F33"/>
    <w:rsid w:val="00615238"/>
    <w:rsid w:val="00615A83"/>
    <w:rsid w:val="0062302F"/>
    <w:rsid w:val="00623833"/>
    <w:rsid w:val="00623FB2"/>
    <w:rsid w:val="00626B9A"/>
    <w:rsid w:val="006313C3"/>
    <w:rsid w:val="00635783"/>
    <w:rsid w:val="00636064"/>
    <w:rsid w:val="0064286C"/>
    <w:rsid w:val="00645293"/>
    <w:rsid w:val="00645777"/>
    <w:rsid w:val="00647062"/>
    <w:rsid w:val="006473A5"/>
    <w:rsid w:val="006514CA"/>
    <w:rsid w:val="00651DEC"/>
    <w:rsid w:val="006537DF"/>
    <w:rsid w:val="00655759"/>
    <w:rsid w:val="006709CA"/>
    <w:rsid w:val="00673299"/>
    <w:rsid w:val="00675DCE"/>
    <w:rsid w:val="00682E7A"/>
    <w:rsid w:val="0068337F"/>
    <w:rsid w:val="00683610"/>
    <w:rsid w:val="006854B9"/>
    <w:rsid w:val="00686190"/>
    <w:rsid w:val="00693A9B"/>
    <w:rsid w:val="006A6150"/>
    <w:rsid w:val="006B32D4"/>
    <w:rsid w:val="006B3CE8"/>
    <w:rsid w:val="006C0AA5"/>
    <w:rsid w:val="006C1E8A"/>
    <w:rsid w:val="006C52B6"/>
    <w:rsid w:val="006C5FDD"/>
    <w:rsid w:val="006D2B09"/>
    <w:rsid w:val="006D5BF5"/>
    <w:rsid w:val="006D677A"/>
    <w:rsid w:val="006D7C7F"/>
    <w:rsid w:val="006E32A0"/>
    <w:rsid w:val="006F1680"/>
    <w:rsid w:val="006F20F3"/>
    <w:rsid w:val="006F2277"/>
    <w:rsid w:val="006F282A"/>
    <w:rsid w:val="006F4E49"/>
    <w:rsid w:val="006F4E9C"/>
    <w:rsid w:val="00700D9E"/>
    <w:rsid w:val="0070180D"/>
    <w:rsid w:val="00701A41"/>
    <w:rsid w:val="00702CD9"/>
    <w:rsid w:val="00703F9C"/>
    <w:rsid w:val="00706183"/>
    <w:rsid w:val="00706245"/>
    <w:rsid w:val="0071205A"/>
    <w:rsid w:val="00716153"/>
    <w:rsid w:val="00716B1F"/>
    <w:rsid w:val="00716BA4"/>
    <w:rsid w:val="007177E4"/>
    <w:rsid w:val="00720FE3"/>
    <w:rsid w:val="00730917"/>
    <w:rsid w:val="00730B90"/>
    <w:rsid w:val="007336EB"/>
    <w:rsid w:val="00733984"/>
    <w:rsid w:val="00734877"/>
    <w:rsid w:val="007402C7"/>
    <w:rsid w:val="00742B44"/>
    <w:rsid w:val="00742FCC"/>
    <w:rsid w:val="0074395C"/>
    <w:rsid w:val="00743D11"/>
    <w:rsid w:val="007478E8"/>
    <w:rsid w:val="00751BF9"/>
    <w:rsid w:val="00751CDD"/>
    <w:rsid w:val="00754C82"/>
    <w:rsid w:val="007554D8"/>
    <w:rsid w:val="00757AC8"/>
    <w:rsid w:val="00760BCF"/>
    <w:rsid w:val="007614D1"/>
    <w:rsid w:val="007621CD"/>
    <w:rsid w:val="00762A89"/>
    <w:rsid w:val="00762E4D"/>
    <w:rsid w:val="00762F15"/>
    <w:rsid w:val="007637A6"/>
    <w:rsid w:val="007643AB"/>
    <w:rsid w:val="007652C5"/>
    <w:rsid w:val="0076567D"/>
    <w:rsid w:val="00766E38"/>
    <w:rsid w:val="00770686"/>
    <w:rsid w:val="0077175E"/>
    <w:rsid w:val="0077599C"/>
    <w:rsid w:val="007803A0"/>
    <w:rsid w:val="00781ABB"/>
    <w:rsid w:val="007836C0"/>
    <w:rsid w:val="007878D0"/>
    <w:rsid w:val="007916DD"/>
    <w:rsid w:val="00791AC6"/>
    <w:rsid w:val="00792FAD"/>
    <w:rsid w:val="00793DCB"/>
    <w:rsid w:val="00796C80"/>
    <w:rsid w:val="007A0469"/>
    <w:rsid w:val="007A1121"/>
    <w:rsid w:val="007A13D1"/>
    <w:rsid w:val="007A143D"/>
    <w:rsid w:val="007A430E"/>
    <w:rsid w:val="007A726F"/>
    <w:rsid w:val="007B3E76"/>
    <w:rsid w:val="007B581E"/>
    <w:rsid w:val="007B58EF"/>
    <w:rsid w:val="007B6455"/>
    <w:rsid w:val="007B7E11"/>
    <w:rsid w:val="007C0AC5"/>
    <w:rsid w:val="007C5A43"/>
    <w:rsid w:val="007C7E11"/>
    <w:rsid w:val="007D0A3D"/>
    <w:rsid w:val="007D176D"/>
    <w:rsid w:val="007D1D37"/>
    <w:rsid w:val="007D2607"/>
    <w:rsid w:val="007D2996"/>
    <w:rsid w:val="007D3795"/>
    <w:rsid w:val="007D65B4"/>
    <w:rsid w:val="007E0772"/>
    <w:rsid w:val="007E15D0"/>
    <w:rsid w:val="007E2ADC"/>
    <w:rsid w:val="007E4788"/>
    <w:rsid w:val="007E4F88"/>
    <w:rsid w:val="007E6E7A"/>
    <w:rsid w:val="007E791E"/>
    <w:rsid w:val="007F14C9"/>
    <w:rsid w:val="007F5BEC"/>
    <w:rsid w:val="007F62FB"/>
    <w:rsid w:val="007F6480"/>
    <w:rsid w:val="008011A7"/>
    <w:rsid w:val="00806090"/>
    <w:rsid w:val="0080730B"/>
    <w:rsid w:val="00807748"/>
    <w:rsid w:val="00813BF4"/>
    <w:rsid w:val="00814FB8"/>
    <w:rsid w:val="00815D06"/>
    <w:rsid w:val="008204F1"/>
    <w:rsid w:val="00824C8A"/>
    <w:rsid w:val="008259DF"/>
    <w:rsid w:val="00826220"/>
    <w:rsid w:val="00830586"/>
    <w:rsid w:val="00833B5E"/>
    <w:rsid w:val="008349BF"/>
    <w:rsid w:val="00843A33"/>
    <w:rsid w:val="00844CFC"/>
    <w:rsid w:val="00844FEC"/>
    <w:rsid w:val="00845537"/>
    <w:rsid w:val="0085368E"/>
    <w:rsid w:val="00853C5A"/>
    <w:rsid w:val="008544A2"/>
    <w:rsid w:val="0085611C"/>
    <w:rsid w:val="0085776D"/>
    <w:rsid w:val="0086126D"/>
    <w:rsid w:val="00865A86"/>
    <w:rsid w:val="008676D1"/>
    <w:rsid w:val="00870DF9"/>
    <w:rsid w:val="00873ACF"/>
    <w:rsid w:val="00873E64"/>
    <w:rsid w:val="008744BC"/>
    <w:rsid w:val="00874574"/>
    <w:rsid w:val="0088024B"/>
    <w:rsid w:val="00883513"/>
    <w:rsid w:val="00883E93"/>
    <w:rsid w:val="008866CD"/>
    <w:rsid w:val="00887AE6"/>
    <w:rsid w:val="00890277"/>
    <w:rsid w:val="008906AE"/>
    <w:rsid w:val="00891842"/>
    <w:rsid w:val="00892446"/>
    <w:rsid w:val="00894410"/>
    <w:rsid w:val="008A0154"/>
    <w:rsid w:val="008A09EF"/>
    <w:rsid w:val="008A59AC"/>
    <w:rsid w:val="008A5D89"/>
    <w:rsid w:val="008A77E9"/>
    <w:rsid w:val="008B139E"/>
    <w:rsid w:val="008B4768"/>
    <w:rsid w:val="008B7496"/>
    <w:rsid w:val="008C0A94"/>
    <w:rsid w:val="008D0794"/>
    <w:rsid w:val="008D0EEF"/>
    <w:rsid w:val="008D1EE9"/>
    <w:rsid w:val="008D2B0B"/>
    <w:rsid w:val="008D32E2"/>
    <w:rsid w:val="008E04DD"/>
    <w:rsid w:val="008E104E"/>
    <w:rsid w:val="008E3DD4"/>
    <w:rsid w:val="008E4B8B"/>
    <w:rsid w:val="008E5EA1"/>
    <w:rsid w:val="008E5FF6"/>
    <w:rsid w:val="008E6A6A"/>
    <w:rsid w:val="008F1D48"/>
    <w:rsid w:val="008F294E"/>
    <w:rsid w:val="008F3889"/>
    <w:rsid w:val="008F3A3C"/>
    <w:rsid w:val="008F4680"/>
    <w:rsid w:val="008F7133"/>
    <w:rsid w:val="009027A4"/>
    <w:rsid w:val="00905762"/>
    <w:rsid w:val="00910BD7"/>
    <w:rsid w:val="0091697E"/>
    <w:rsid w:val="009235AC"/>
    <w:rsid w:val="00925D70"/>
    <w:rsid w:val="009271F4"/>
    <w:rsid w:val="0093017A"/>
    <w:rsid w:val="00933EF3"/>
    <w:rsid w:val="00935C63"/>
    <w:rsid w:val="00936D1F"/>
    <w:rsid w:val="009517AA"/>
    <w:rsid w:val="009519BC"/>
    <w:rsid w:val="00952ED6"/>
    <w:rsid w:val="00953CDA"/>
    <w:rsid w:val="00954B9B"/>
    <w:rsid w:val="00955659"/>
    <w:rsid w:val="009577BC"/>
    <w:rsid w:val="009610F3"/>
    <w:rsid w:val="0096181C"/>
    <w:rsid w:val="00962A7C"/>
    <w:rsid w:val="00963D81"/>
    <w:rsid w:val="00964491"/>
    <w:rsid w:val="009655E9"/>
    <w:rsid w:val="009663C9"/>
    <w:rsid w:val="00966BE0"/>
    <w:rsid w:val="009672BE"/>
    <w:rsid w:val="00967F5C"/>
    <w:rsid w:val="00974B94"/>
    <w:rsid w:val="00975D29"/>
    <w:rsid w:val="009819C6"/>
    <w:rsid w:val="00981CD3"/>
    <w:rsid w:val="00993CA0"/>
    <w:rsid w:val="00994269"/>
    <w:rsid w:val="00994600"/>
    <w:rsid w:val="0099601B"/>
    <w:rsid w:val="009A037D"/>
    <w:rsid w:val="009B4833"/>
    <w:rsid w:val="009B4AFA"/>
    <w:rsid w:val="009B7F96"/>
    <w:rsid w:val="009C35D8"/>
    <w:rsid w:val="009C4B2C"/>
    <w:rsid w:val="009C63C9"/>
    <w:rsid w:val="009D2241"/>
    <w:rsid w:val="009D4995"/>
    <w:rsid w:val="009D770F"/>
    <w:rsid w:val="009D7730"/>
    <w:rsid w:val="009E390F"/>
    <w:rsid w:val="009E4BB6"/>
    <w:rsid w:val="009F0B02"/>
    <w:rsid w:val="009F22CD"/>
    <w:rsid w:val="009F39F9"/>
    <w:rsid w:val="009F4F12"/>
    <w:rsid w:val="009F58C0"/>
    <w:rsid w:val="009F7EC0"/>
    <w:rsid w:val="00A01113"/>
    <w:rsid w:val="00A049EE"/>
    <w:rsid w:val="00A111E0"/>
    <w:rsid w:val="00A11EED"/>
    <w:rsid w:val="00A24039"/>
    <w:rsid w:val="00A25E06"/>
    <w:rsid w:val="00A26EE4"/>
    <w:rsid w:val="00A27DE7"/>
    <w:rsid w:val="00A3002E"/>
    <w:rsid w:val="00A313C4"/>
    <w:rsid w:val="00A356FD"/>
    <w:rsid w:val="00A36728"/>
    <w:rsid w:val="00A3755B"/>
    <w:rsid w:val="00A44E0B"/>
    <w:rsid w:val="00A4501D"/>
    <w:rsid w:val="00A4661A"/>
    <w:rsid w:val="00A468EB"/>
    <w:rsid w:val="00A52917"/>
    <w:rsid w:val="00A56CEA"/>
    <w:rsid w:val="00A57DDF"/>
    <w:rsid w:val="00A60084"/>
    <w:rsid w:val="00A617BE"/>
    <w:rsid w:val="00A62C8B"/>
    <w:rsid w:val="00A637C1"/>
    <w:rsid w:val="00A64CB5"/>
    <w:rsid w:val="00A64DBE"/>
    <w:rsid w:val="00A67724"/>
    <w:rsid w:val="00A76634"/>
    <w:rsid w:val="00A76BAD"/>
    <w:rsid w:val="00A83C02"/>
    <w:rsid w:val="00A867CF"/>
    <w:rsid w:val="00A90FAD"/>
    <w:rsid w:val="00A93CCC"/>
    <w:rsid w:val="00A93EB5"/>
    <w:rsid w:val="00A95A6F"/>
    <w:rsid w:val="00A96B5F"/>
    <w:rsid w:val="00A97188"/>
    <w:rsid w:val="00AA0716"/>
    <w:rsid w:val="00AA125C"/>
    <w:rsid w:val="00AA29C7"/>
    <w:rsid w:val="00AA4F19"/>
    <w:rsid w:val="00AA5FDF"/>
    <w:rsid w:val="00AA78E6"/>
    <w:rsid w:val="00AA7BA1"/>
    <w:rsid w:val="00AB0574"/>
    <w:rsid w:val="00AB0905"/>
    <w:rsid w:val="00AB0D8C"/>
    <w:rsid w:val="00AB1210"/>
    <w:rsid w:val="00AB2561"/>
    <w:rsid w:val="00AB5323"/>
    <w:rsid w:val="00AC062B"/>
    <w:rsid w:val="00AC2F5C"/>
    <w:rsid w:val="00AC497D"/>
    <w:rsid w:val="00AC5D07"/>
    <w:rsid w:val="00AC7513"/>
    <w:rsid w:val="00AC7D27"/>
    <w:rsid w:val="00AD004D"/>
    <w:rsid w:val="00AD01BF"/>
    <w:rsid w:val="00AE27AD"/>
    <w:rsid w:val="00AE4226"/>
    <w:rsid w:val="00AF3EB5"/>
    <w:rsid w:val="00AF41DB"/>
    <w:rsid w:val="00AF53E3"/>
    <w:rsid w:val="00AF55E9"/>
    <w:rsid w:val="00AF5AE3"/>
    <w:rsid w:val="00B006C0"/>
    <w:rsid w:val="00B03349"/>
    <w:rsid w:val="00B042DC"/>
    <w:rsid w:val="00B07AFA"/>
    <w:rsid w:val="00B101C5"/>
    <w:rsid w:val="00B1043F"/>
    <w:rsid w:val="00B136A9"/>
    <w:rsid w:val="00B174FB"/>
    <w:rsid w:val="00B217FD"/>
    <w:rsid w:val="00B30A70"/>
    <w:rsid w:val="00B30E19"/>
    <w:rsid w:val="00B31315"/>
    <w:rsid w:val="00B31D95"/>
    <w:rsid w:val="00B3547E"/>
    <w:rsid w:val="00B359DE"/>
    <w:rsid w:val="00B35FDE"/>
    <w:rsid w:val="00B36D7E"/>
    <w:rsid w:val="00B377A6"/>
    <w:rsid w:val="00B42E1B"/>
    <w:rsid w:val="00B433EF"/>
    <w:rsid w:val="00B43435"/>
    <w:rsid w:val="00B45D15"/>
    <w:rsid w:val="00B504F1"/>
    <w:rsid w:val="00B51954"/>
    <w:rsid w:val="00B5444D"/>
    <w:rsid w:val="00B54F4B"/>
    <w:rsid w:val="00B5578F"/>
    <w:rsid w:val="00B5EE1A"/>
    <w:rsid w:val="00B600D8"/>
    <w:rsid w:val="00B63653"/>
    <w:rsid w:val="00B65E8E"/>
    <w:rsid w:val="00B66DBB"/>
    <w:rsid w:val="00B70101"/>
    <w:rsid w:val="00B7131E"/>
    <w:rsid w:val="00B74F50"/>
    <w:rsid w:val="00B7599C"/>
    <w:rsid w:val="00B76719"/>
    <w:rsid w:val="00B81214"/>
    <w:rsid w:val="00B84FF6"/>
    <w:rsid w:val="00B85806"/>
    <w:rsid w:val="00B86313"/>
    <w:rsid w:val="00B90217"/>
    <w:rsid w:val="00B93363"/>
    <w:rsid w:val="00B93CBA"/>
    <w:rsid w:val="00B95C48"/>
    <w:rsid w:val="00B974AB"/>
    <w:rsid w:val="00BA0381"/>
    <w:rsid w:val="00BA1625"/>
    <w:rsid w:val="00BA1DCE"/>
    <w:rsid w:val="00BA1E95"/>
    <w:rsid w:val="00BA2F08"/>
    <w:rsid w:val="00BA473A"/>
    <w:rsid w:val="00BA488B"/>
    <w:rsid w:val="00BA4A34"/>
    <w:rsid w:val="00BA7618"/>
    <w:rsid w:val="00BB1114"/>
    <w:rsid w:val="00BB2D07"/>
    <w:rsid w:val="00BB3E84"/>
    <w:rsid w:val="00BB3EF0"/>
    <w:rsid w:val="00BB608E"/>
    <w:rsid w:val="00BB7690"/>
    <w:rsid w:val="00BC0EC3"/>
    <w:rsid w:val="00BC1C2C"/>
    <w:rsid w:val="00BC230E"/>
    <w:rsid w:val="00BC274D"/>
    <w:rsid w:val="00BD077A"/>
    <w:rsid w:val="00BD6B8C"/>
    <w:rsid w:val="00BD7E42"/>
    <w:rsid w:val="00BE0D2F"/>
    <w:rsid w:val="00BE381A"/>
    <w:rsid w:val="00BE5B94"/>
    <w:rsid w:val="00BE6694"/>
    <w:rsid w:val="00BE6E2C"/>
    <w:rsid w:val="00BF124D"/>
    <w:rsid w:val="00BF42C3"/>
    <w:rsid w:val="00BF7060"/>
    <w:rsid w:val="00BF7AEB"/>
    <w:rsid w:val="00C00CD3"/>
    <w:rsid w:val="00C04A96"/>
    <w:rsid w:val="00C06500"/>
    <w:rsid w:val="00C066BC"/>
    <w:rsid w:val="00C07BFB"/>
    <w:rsid w:val="00C12E85"/>
    <w:rsid w:val="00C20D3F"/>
    <w:rsid w:val="00C20F0D"/>
    <w:rsid w:val="00C22DA4"/>
    <w:rsid w:val="00C2310C"/>
    <w:rsid w:val="00C2380E"/>
    <w:rsid w:val="00C24455"/>
    <w:rsid w:val="00C24B85"/>
    <w:rsid w:val="00C24E21"/>
    <w:rsid w:val="00C255F5"/>
    <w:rsid w:val="00C34C8F"/>
    <w:rsid w:val="00C35519"/>
    <w:rsid w:val="00C43273"/>
    <w:rsid w:val="00C4621A"/>
    <w:rsid w:val="00C46B61"/>
    <w:rsid w:val="00C50641"/>
    <w:rsid w:val="00C50777"/>
    <w:rsid w:val="00C551B0"/>
    <w:rsid w:val="00C5723F"/>
    <w:rsid w:val="00C614D2"/>
    <w:rsid w:val="00C63CE6"/>
    <w:rsid w:val="00C64C82"/>
    <w:rsid w:val="00C679B8"/>
    <w:rsid w:val="00C7021A"/>
    <w:rsid w:val="00C70979"/>
    <w:rsid w:val="00C747FC"/>
    <w:rsid w:val="00C75D54"/>
    <w:rsid w:val="00C76EA0"/>
    <w:rsid w:val="00C83550"/>
    <w:rsid w:val="00C84507"/>
    <w:rsid w:val="00C85D0C"/>
    <w:rsid w:val="00C91265"/>
    <w:rsid w:val="00C95309"/>
    <w:rsid w:val="00C96F15"/>
    <w:rsid w:val="00C97FB4"/>
    <w:rsid w:val="00CA1CDA"/>
    <w:rsid w:val="00CA211F"/>
    <w:rsid w:val="00CA423C"/>
    <w:rsid w:val="00CA5B33"/>
    <w:rsid w:val="00CB2EFF"/>
    <w:rsid w:val="00CB3496"/>
    <w:rsid w:val="00CB751E"/>
    <w:rsid w:val="00CC01A5"/>
    <w:rsid w:val="00CC35B5"/>
    <w:rsid w:val="00CC75FC"/>
    <w:rsid w:val="00CC76BD"/>
    <w:rsid w:val="00CC7976"/>
    <w:rsid w:val="00CD2462"/>
    <w:rsid w:val="00CE1C1A"/>
    <w:rsid w:val="00CE2F77"/>
    <w:rsid w:val="00CE3208"/>
    <w:rsid w:val="00CE5D21"/>
    <w:rsid w:val="00CF0F5E"/>
    <w:rsid w:val="00D01C27"/>
    <w:rsid w:val="00D02F3A"/>
    <w:rsid w:val="00D03091"/>
    <w:rsid w:val="00D03250"/>
    <w:rsid w:val="00D06D9C"/>
    <w:rsid w:val="00D10CD4"/>
    <w:rsid w:val="00D11B9E"/>
    <w:rsid w:val="00D167A2"/>
    <w:rsid w:val="00D16978"/>
    <w:rsid w:val="00D25110"/>
    <w:rsid w:val="00D253B5"/>
    <w:rsid w:val="00D27B11"/>
    <w:rsid w:val="00D32F1F"/>
    <w:rsid w:val="00D33077"/>
    <w:rsid w:val="00D37B94"/>
    <w:rsid w:val="00D45FCC"/>
    <w:rsid w:val="00D472B8"/>
    <w:rsid w:val="00D47C67"/>
    <w:rsid w:val="00D51443"/>
    <w:rsid w:val="00D53D9A"/>
    <w:rsid w:val="00D55510"/>
    <w:rsid w:val="00D646CB"/>
    <w:rsid w:val="00D649EE"/>
    <w:rsid w:val="00D7265C"/>
    <w:rsid w:val="00D73407"/>
    <w:rsid w:val="00D738D6"/>
    <w:rsid w:val="00D744B3"/>
    <w:rsid w:val="00D75D42"/>
    <w:rsid w:val="00D776AD"/>
    <w:rsid w:val="00D80E69"/>
    <w:rsid w:val="00D83E5F"/>
    <w:rsid w:val="00D84742"/>
    <w:rsid w:val="00D85889"/>
    <w:rsid w:val="00D91388"/>
    <w:rsid w:val="00D93D15"/>
    <w:rsid w:val="00D94603"/>
    <w:rsid w:val="00D95A11"/>
    <w:rsid w:val="00D95E81"/>
    <w:rsid w:val="00D9690C"/>
    <w:rsid w:val="00DA1EEE"/>
    <w:rsid w:val="00DA3887"/>
    <w:rsid w:val="00DA511A"/>
    <w:rsid w:val="00DB014F"/>
    <w:rsid w:val="00DC05E6"/>
    <w:rsid w:val="00DC6358"/>
    <w:rsid w:val="00DD10B7"/>
    <w:rsid w:val="00DD1E1F"/>
    <w:rsid w:val="00DD2FD5"/>
    <w:rsid w:val="00DD471F"/>
    <w:rsid w:val="00DD4968"/>
    <w:rsid w:val="00DD60A8"/>
    <w:rsid w:val="00DD7A95"/>
    <w:rsid w:val="00DE61AE"/>
    <w:rsid w:val="00DE6DBF"/>
    <w:rsid w:val="00DF3144"/>
    <w:rsid w:val="00DF6333"/>
    <w:rsid w:val="00E01A2D"/>
    <w:rsid w:val="00E01E14"/>
    <w:rsid w:val="00E0462A"/>
    <w:rsid w:val="00E04BBB"/>
    <w:rsid w:val="00E051F2"/>
    <w:rsid w:val="00E052DA"/>
    <w:rsid w:val="00E06A72"/>
    <w:rsid w:val="00E07AFA"/>
    <w:rsid w:val="00E10895"/>
    <w:rsid w:val="00E1169F"/>
    <w:rsid w:val="00E14789"/>
    <w:rsid w:val="00E15A12"/>
    <w:rsid w:val="00E20838"/>
    <w:rsid w:val="00E21EFF"/>
    <w:rsid w:val="00E22AC7"/>
    <w:rsid w:val="00E23329"/>
    <w:rsid w:val="00E2343A"/>
    <w:rsid w:val="00E23E56"/>
    <w:rsid w:val="00E24718"/>
    <w:rsid w:val="00E2578C"/>
    <w:rsid w:val="00E25C6E"/>
    <w:rsid w:val="00E31BAF"/>
    <w:rsid w:val="00E32D00"/>
    <w:rsid w:val="00E34C10"/>
    <w:rsid w:val="00E37FC5"/>
    <w:rsid w:val="00E3FDE6"/>
    <w:rsid w:val="00E412EA"/>
    <w:rsid w:val="00E440C8"/>
    <w:rsid w:val="00E44FBC"/>
    <w:rsid w:val="00E50316"/>
    <w:rsid w:val="00E50DB5"/>
    <w:rsid w:val="00E53919"/>
    <w:rsid w:val="00E550B5"/>
    <w:rsid w:val="00E553C7"/>
    <w:rsid w:val="00E61243"/>
    <w:rsid w:val="00E62CBF"/>
    <w:rsid w:val="00E62ED3"/>
    <w:rsid w:val="00E65AD2"/>
    <w:rsid w:val="00E6758A"/>
    <w:rsid w:val="00E81AA7"/>
    <w:rsid w:val="00E84619"/>
    <w:rsid w:val="00E90810"/>
    <w:rsid w:val="00E912A2"/>
    <w:rsid w:val="00E92016"/>
    <w:rsid w:val="00E926EE"/>
    <w:rsid w:val="00E92CF2"/>
    <w:rsid w:val="00E92EB0"/>
    <w:rsid w:val="00E936A2"/>
    <w:rsid w:val="00E94D20"/>
    <w:rsid w:val="00E95813"/>
    <w:rsid w:val="00E976CC"/>
    <w:rsid w:val="00EA6850"/>
    <w:rsid w:val="00EA7AEA"/>
    <w:rsid w:val="00EB501D"/>
    <w:rsid w:val="00EC3408"/>
    <w:rsid w:val="00ED1AED"/>
    <w:rsid w:val="00ED4C54"/>
    <w:rsid w:val="00ED5612"/>
    <w:rsid w:val="00ED5B2F"/>
    <w:rsid w:val="00EE04A7"/>
    <w:rsid w:val="00EE195C"/>
    <w:rsid w:val="00EE2505"/>
    <w:rsid w:val="00EE47B4"/>
    <w:rsid w:val="00EE6A6F"/>
    <w:rsid w:val="00EE6B1C"/>
    <w:rsid w:val="00EF0A85"/>
    <w:rsid w:val="00EF27D4"/>
    <w:rsid w:val="00F035EC"/>
    <w:rsid w:val="00F06331"/>
    <w:rsid w:val="00F11E14"/>
    <w:rsid w:val="00F127AA"/>
    <w:rsid w:val="00F143E0"/>
    <w:rsid w:val="00F151DF"/>
    <w:rsid w:val="00F2136C"/>
    <w:rsid w:val="00F222DC"/>
    <w:rsid w:val="00F2538D"/>
    <w:rsid w:val="00F2771D"/>
    <w:rsid w:val="00F3438A"/>
    <w:rsid w:val="00F3460D"/>
    <w:rsid w:val="00F35781"/>
    <w:rsid w:val="00F35D9D"/>
    <w:rsid w:val="00F366C2"/>
    <w:rsid w:val="00F368FD"/>
    <w:rsid w:val="00F41193"/>
    <w:rsid w:val="00F4125C"/>
    <w:rsid w:val="00F42075"/>
    <w:rsid w:val="00F43FAF"/>
    <w:rsid w:val="00F56F9B"/>
    <w:rsid w:val="00F6042C"/>
    <w:rsid w:val="00F60A7B"/>
    <w:rsid w:val="00F622E6"/>
    <w:rsid w:val="00F70DFE"/>
    <w:rsid w:val="00F731AD"/>
    <w:rsid w:val="00F73E0D"/>
    <w:rsid w:val="00F757B7"/>
    <w:rsid w:val="00F766D3"/>
    <w:rsid w:val="00F818C0"/>
    <w:rsid w:val="00F86D1D"/>
    <w:rsid w:val="00F87C8C"/>
    <w:rsid w:val="00F90650"/>
    <w:rsid w:val="00F93726"/>
    <w:rsid w:val="00F94234"/>
    <w:rsid w:val="00F94F58"/>
    <w:rsid w:val="00F9567E"/>
    <w:rsid w:val="00F96EE5"/>
    <w:rsid w:val="00FA41F2"/>
    <w:rsid w:val="00FA513D"/>
    <w:rsid w:val="00FA63B3"/>
    <w:rsid w:val="00FA66E5"/>
    <w:rsid w:val="00FA70B8"/>
    <w:rsid w:val="00FA70E1"/>
    <w:rsid w:val="00FB1D06"/>
    <w:rsid w:val="00FB3778"/>
    <w:rsid w:val="00FB3E26"/>
    <w:rsid w:val="00FB4F62"/>
    <w:rsid w:val="00FB51A0"/>
    <w:rsid w:val="00FB51DA"/>
    <w:rsid w:val="00FB5F6A"/>
    <w:rsid w:val="00FC0423"/>
    <w:rsid w:val="00FC15D0"/>
    <w:rsid w:val="00FC183B"/>
    <w:rsid w:val="00FC5ABE"/>
    <w:rsid w:val="00FD2A08"/>
    <w:rsid w:val="00FD3923"/>
    <w:rsid w:val="00FD6EBA"/>
    <w:rsid w:val="00FD6FDC"/>
    <w:rsid w:val="00FD7609"/>
    <w:rsid w:val="00FD7774"/>
    <w:rsid w:val="00FE00B3"/>
    <w:rsid w:val="00FE00DE"/>
    <w:rsid w:val="00FE1194"/>
    <w:rsid w:val="00FE2E1E"/>
    <w:rsid w:val="00FE3CBF"/>
    <w:rsid w:val="00FE5064"/>
    <w:rsid w:val="00FE5383"/>
    <w:rsid w:val="00FF04E1"/>
    <w:rsid w:val="00FF7965"/>
    <w:rsid w:val="0163804D"/>
    <w:rsid w:val="01FC395D"/>
    <w:rsid w:val="021F34DC"/>
    <w:rsid w:val="02FF71BA"/>
    <w:rsid w:val="03F649CD"/>
    <w:rsid w:val="04443759"/>
    <w:rsid w:val="049226A0"/>
    <w:rsid w:val="069DC264"/>
    <w:rsid w:val="091918F0"/>
    <w:rsid w:val="0DDAF639"/>
    <w:rsid w:val="12ADC345"/>
    <w:rsid w:val="12C8B9FA"/>
    <w:rsid w:val="1430B445"/>
    <w:rsid w:val="1513E4EC"/>
    <w:rsid w:val="15864E6A"/>
    <w:rsid w:val="16AE602B"/>
    <w:rsid w:val="16C52B7F"/>
    <w:rsid w:val="16F64427"/>
    <w:rsid w:val="184A308C"/>
    <w:rsid w:val="18551163"/>
    <w:rsid w:val="18564DEB"/>
    <w:rsid w:val="19930B74"/>
    <w:rsid w:val="1A6BBEDF"/>
    <w:rsid w:val="1C4595C3"/>
    <w:rsid w:val="1D66BADF"/>
    <w:rsid w:val="1FAF219D"/>
    <w:rsid w:val="20F6EB47"/>
    <w:rsid w:val="2153B50E"/>
    <w:rsid w:val="22E3B268"/>
    <w:rsid w:val="23E158C0"/>
    <w:rsid w:val="248F7B7E"/>
    <w:rsid w:val="256E88F0"/>
    <w:rsid w:val="256FADA0"/>
    <w:rsid w:val="265187C1"/>
    <w:rsid w:val="26F1B984"/>
    <w:rsid w:val="27F90E5B"/>
    <w:rsid w:val="28206F29"/>
    <w:rsid w:val="2B3B74F6"/>
    <w:rsid w:val="2CD74557"/>
    <w:rsid w:val="2E7315B8"/>
    <w:rsid w:val="2F0B9CD7"/>
    <w:rsid w:val="31C084D8"/>
    <w:rsid w:val="32928776"/>
    <w:rsid w:val="32F97412"/>
    <w:rsid w:val="34240169"/>
    <w:rsid w:val="35C67C7B"/>
    <w:rsid w:val="38F98AC2"/>
    <w:rsid w:val="3936E296"/>
    <w:rsid w:val="39B38714"/>
    <w:rsid w:val="39C38B18"/>
    <w:rsid w:val="3CD4EB65"/>
    <w:rsid w:val="3D521DBE"/>
    <w:rsid w:val="3E96AD53"/>
    <w:rsid w:val="40443019"/>
    <w:rsid w:val="40E00CEC"/>
    <w:rsid w:val="441C03CC"/>
    <w:rsid w:val="461A70CC"/>
    <w:rsid w:val="47D353A5"/>
    <w:rsid w:val="49F3E5D9"/>
    <w:rsid w:val="4B440277"/>
    <w:rsid w:val="4E6AF86C"/>
    <w:rsid w:val="4FB154EF"/>
    <w:rsid w:val="50E78595"/>
    <w:rsid w:val="52FA4295"/>
    <w:rsid w:val="533BA21C"/>
    <w:rsid w:val="534014DD"/>
    <w:rsid w:val="5351E1C0"/>
    <w:rsid w:val="538E8682"/>
    <w:rsid w:val="55318E44"/>
    <w:rsid w:val="57703883"/>
    <w:rsid w:val="57832772"/>
    <w:rsid w:val="578CF74D"/>
    <w:rsid w:val="58937C0F"/>
    <w:rsid w:val="5899705C"/>
    <w:rsid w:val="59C7015A"/>
    <w:rsid w:val="5CBAD81B"/>
    <w:rsid w:val="5D2BDF67"/>
    <w:rsid w:val="5D47FF9C"/>
    <w:rsid w:val="5E58544C"/>
    <w:rsid w:val="5EAA2355"/>
    <w:rsid w:val="5EF4F3F2"/>
    <w:rsid w:val="5FF7AF76"/>
    <w:rsid w:val="61401098"/>
    <w:rsid w:val="6217FED2"/>
    <w:rsid w:val="635740C7"/>
    <w:rsid w:val="63805FEB"/>
    <w:rsid w:val="63F8F086"/>
    <w:rsid w:val="65660425"/>
    <w:rsid w:val="65AE9C82"/>
    <w:rsid w:val="65B77BD1"/>
    <w:rsid w:val="661ED9C1"/>
    <w:rsid w:val="669A4770"/>
    <w:rsid w:val="6882ADDB"/>
    <w:rsid w:val="68BF0990"/>
    <w:rsid w:val="6AD0D643"/>
    <w:rsid w:val="6AFFFEA6"/>
    <w:rsid w:val="6BCFDE39"/>
    <w:rsid w:val="6BD4CAC4"/>
    <w:rsid w:val="6BEA31DC"/>
    <w:rsid w:val="6C12B4FE"/>
    <w:rsid w:val="6DA2214C"/>
    <w:rsid w:val="6F5BAD3D"/>
    <w:rsid w:val="70A9936D"/>
    <w:rsid w:val="71358421"/>
    <w:rsid w:val="7140289B"/>
    <w:rsid w:val="722925F7"/>
    <w:rsid w:val="72D9D885"/>
    <w:rsid w:val="741B74F2"/>
    <w:rsid w:val="764C589C"/>
    <w:rsid w:val="76ADF1AF"/>
    <w:rsid w:val="77C5031F"/>
    <w:rsid w:val="77D67039"/>
    <w:rsid w:val="79267933"/>
    <w:rsid w:val="7982E9B4"/>
    <w:rsid w:val="79F9C2B1"/>
    <w:rsid w:val="7CDEB94C"/>
    <w:rsid w:val="7E3E5DD6"/>
    <w:rsid w:val="7F46AA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B4D51"/>
  <w15:docId w15:val="{861E603B-8C24-4519-B6B9-25E468AD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t-B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AE"/>
    <w:pPr>
      <w:widowControl w:val="0"/>
      <w:suppressAutoHyphens/>
      <w:spacing w:after="0" w:line="240" w:lineRule="auto"/>
    </w:pPr>
    <w:rPr>
      <w:rFonts w:ascii="Times New Roman" w:eastAsia="SimSun" w:hAnsi="Times New Roman" w:cs="Tahoma"/>
      <w:kern w:val="3"/>
      <w:sz w:val="24"/>
      <w:szCs w:val="24"/>
      <w:lang w:eastAsia="hi-IN" w:bidi="hi-IN"/>
    </w:rPr>
  </w:style>
  <w:style w:type="paragraph" w:styleId="Ttulo1">
    <w:name w:val="heading 1"/>
    <w:basedOn w:val="Heading"/>
    <w:next w:val="Textbody"/>
    <w:uiPriority w:val="9"/>
    <w:qFormat/>
    <w:pPr>
      <w:outlineLvl w:val="0"/>
    </w:pPr>
  </w:style>
  <w:style w:type="paragraph" w:styleId="Ttulo2">
    <w:name w:val="heading 2"/>
    <w:basedOn w:val="Heading"/>
    <w:next w:val="Textbody"/>
    <w:uiPriority w:val="9"/>
    <w:semiHidden/>
    <w:unhideWhenUsed/>
    <w:qFormat/>
    <w:pPr>
      <w:outlineLvl w:val="1"/>
    </w:pPr>
    <w:rPr>
      <w:i/>
      <w:iCs/>
    </w:rPr>
  </w:style>
  <w:style w:type="paragraph" w:styleId="Ttulo3">
    <w:name w:val="heading 3"/>
    <w:basedOn w:val="Heading"/>
    <w:next w:val="Textbody"/>
    <w:uiPriority w:val="9"/>
    <w:semiHidden/>
    <w:unhideWhenUsed/>
    <w:qFormat/>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val="0"/>
      <w:suppressAutoHyphens/>
      <w:spacing w:after="0" w:line="240" w:lineRule="auto"/>
    </w:pPr>
    <w:rPr>
      <w:rFonts w:ascii="Times New Roman" w:eastAsia="SimSun" w:hAnsi="Times New Roman" w:cs="Tahoma"/>
      <w:kern w:val="3"/>
      <w:sz w:val="24"/>
      <w:szCs w:val="24"/>
      <w:lang w:eastAsia="zh-CN" w:bidi="hi-IN"/>
    </w:rPr>
  </w:style>
  <w:style w:type="paragraph" w:customStyle="1" w:styleId="Heading">
    <w:name w:val="Heading"/>
    <w:basedOn w:val="Standard"/>
    <w:next w:val="Textbody"/>
    <w:pPr>
      <w:jc w:val="center"/>
    </w:pPr>
    <w:rPr>
      <w:b/>
      <w:bCs/>
      <w:sz w:val="36"/>
      <w:szCs w:val="36"/>
    </w:rPr>
  </w:style>
  <w:style w:type="paragraph" w:customStyle="1" w:styleId="Textbody">
    <w:name w:val="Text body"/>
    <w:basedOn w:val="Standard"/>
    <w:pPr>
      <w:spacing w:after="120"/>
    </w:pPr>
  </w:style>
  <w:style w:type="paragraph" w:customStyle="1" w:styleId="texto">
    <w:name w:val="texto"/>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spacing w:after="0" w:line="240" w:lineRule="atLeast"/>
      <w:ind w:left="170" w:hanging="170"/>
      <w:jc w:val="both"/>
    </w:pPr>
    <w:rPr>
      <w:rFonts w:ascii="Times New Roman" w:eastAsia="Times New Roman" w:hAnsi="Times New Roman"/>
      <w:kern w:val="3"/>
      <w:sz w:val="20"/>
      <w:szCs w:val="20"/>
      <w:lang w:eastAsia="zh-CN"/>
    </w:rPr>
  </w:style>
  <w:style w:type="paragraph" w:customStyle="1" w:styleId="TableContents">
    <w:name w:val="Table Contents"/>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Cabealho">
    <w:name w:val="header"/>
    <w:basedOn w:val="Standard"/>
    <w:link w:val="CabealhoChar"/>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Subttulo">
    <w:name w:val="Subtitle"/>
    <w:basedOn w:val="Heading"/>
    <w:next w:val="Textbody"/>
    <w:uiPriority w:val="11"/>
    <w:qFormat/>
    <w:rPr>
      <w:i/>
      <w:iCs/>
    </w:rPr>
  </w:style>
  <w:style w:type="paragraph" w:styleId="Rodap">
    <w:name w:val="footer"/>
    <w:basedOn w:val="Standard"/>
    <w:pPr>
      <w:suppressLineNumbers/>
      <w:tabs>
        <w:tab w:val="center" w:pos="4819"/>
        <w:tab w:val="right" w:pos="9638"/>
      </w:tabs>
    </w:pPr>
  </w:style>
  <w:style w:type="paragraph" w:customStyle="1" w:styleId="EPTabela">
    <w:name w:val="EP Tabela"/>
    <w:basedOn w:val="Normal"/>
    <w:pPr>
      <w:jc w:val="center"/>
    </w:pPr>
    <w:rPr>
      <w:rFonts w:cs="Arial"/>
      <w:b/>
      <w:sz w:val="22"/>
      <w:lang w:eastAsia="ar-SA"/>
    </w:rPr>
  </w:style>
  <w:style w:type="paragraph" w:customStyle="1" w:styleId="EPConteudotabela">
    <w:name w:val="EP Conteudotabela"/>
    <w:basedOn w:val="Normal"/>
    <w:pPr>
      <w:tabs>
        <w:tab w:val="left" w:pos="-302"/>
      </w:tabs>
      <w:spacing w:line="100" w:lineRule="atLeast"/>
      <w:ind w:left="23" w:firstLine="45"/>
    </w:pPr>
    <w:rPr>
      <w:rFonts w:cs="Arial"/>
      <w:lang w:eastAsia="ar-SA"/>
    </w:rPr>
  </w:style>
  <w:style w:type="paragraph" w:styleId="Legenda">
    <w:name w:val="caption"/>
    <w:basedOn w:val="Standard"/>
    <w:pPr>
      <w:suppressLineNumbers/>
      <w:spacing w:before="120" w:after="120"/>
    </w:pPr>
    <w:rPr>
      <w:i/>
      <w:iCs/>
    </w:rPr>
  </w:style>
  <w:style w:type="paragraph" w:customStyle="1" w:styleId="Table">
    <w:name w:val="Table"/>
    <w:basedOn w:val="Legenda"/>
  </w:style>
  <w:style w:type="paragraph" w:customStyle="1" w:styleId="Default">
    <w:name w:val="Default"/>
    <w:pPr>
      <w:autoSpaceDE w:val="0"/>
      <w:spacing w:after="0" w:line="240" w:lineRule="auto"/>
      <w:textAlignment w:val="auto"/>
    </w:pPr>
    <w:rPr>
      <w:rFonts w:ascii="Times New Roman" w:eastAsia="Times New Roman" w:hAnsi="Times New Roman"/>
      <w:color w:val="000000"/>
      <w:sz w:val="24"/>
      <w:szCs w:val="24"/>
    </w:rPr>
  </w:style>
  <w:style w:type="paragraph" w:customStyle="1" w:styleId="western">
    <w:name w:val="western"/>
    <w:pPr>
      <w:spacing w:before="100" w:after="119"/>
    </w:pPr>
    <w:rPr>
      <w:rFonts w:ascii="Times New Roman" w:eastAsia="Times New Roman" w:hAnsi="Times New Roman"/>
      <w:lang w:eastAsia="pt-BR"/>
    </w:rPr>
  </w:style>
  <w:style w:type="paragraph" w:customStyle="1" w:styleId="LO-Normal">
    <w:name w:val="LO-Normal"/>
    <w:pPr>
      <w:widowControl w:val="0"/>
      <w:suppressAutoHyphens/>
      <w:spacing w:after="0" w:line="240" w:lineRule="auto"/>
    </w:pPr>
    <w:rPr>
      <w:rFonts w:ascii="Times New Roman" w:eastAsia="SimSun" w:hAnsi="Times New Roman" w:cs="Tahoma"/>
      <w:kern w:val="3"/>
      <w:sz w:val="24"/>
      <w:szCs w:val="24"/>
      <w:lang w:eastAsia="hi-IN" w:bidi="hi-IN"/>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paragraph" w:styleId="PargrafodaLista">
    <w:name w:val="List Paragraph"/>
    <w:basedOn w:val="Normal"/>
    <w:uiPriority w:val="34"/>
    <w:qFormat/>
    <w:pPr>
      <w:ind w:left="720"/>
      <w:contextualSpacing/>
    </w:pPr>
    <w:rPr>
      <w:rFonts w:cs="Mangal"/>
      <w:szCs w:val="21"/>
    </w:rPr>
  </w:style>
  <w:style w:type="numbering" w:customStyle="1" w:styleId="WWNum1">
    <w:name w:val="WWNum1"/>
    <w:basedOn w:val="Semlista"/>
    <w:pPr>
      <w:numPr>
        <w:numId w:val="1"/>
      </w:numPr>
    </w:p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rsid w:val="009F0B02"/>
    <w:rPr>
      <w:rFonts w:ascii="Times New Roman" w:eastAsia="SimSun" w:hAnsi="Times New Roman" w:cs="Tahoma"/>
      <w:kern w:val="3"/>
      <w:sz w:val="24"/>
      <w:szCs w:val="24"/>
      <w:lang w:eastAsia="zh-CN" w:bidi="hi-IN"/>
    </w:rPr>
  </w:style>
  <w:style w:type="character" w:customStyle="1" w:styleId="ui-provider">
    <w:name w:val="ui-provider"/>
    <w:basedOn w:val="Fontepargpadro"/>
    <w:rsid w:val="003749E4"/>
  </w:style>
  <w:style w:type="paragraph" w:styleId="NormalWeb">
    <w:name w:val="Normal (Web)"/>
    <w:basedOn w:val="Normal"/>
    <w:uiPriority w:val="99"/>
    <w:unhideWhenUsed/>
    <w:rsid w:val="00A3755B"/>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character" w:styleId="Hyperlink">
    <w:name w:val="Hyperlink"/>
    <w:basedOn w:val="Fontepargpadro"/>
    <w:uiPriority w:val="99"/>
    <w:unhideWhenUsed/>
    <w:rsid w:val="00CC01A5"/>
    <w:rPr>
      <w:color w:val="0563C1" w:themeColor="hyperlink"/>
      <w:u w:val="single"/>
    </w:rPr>
  </w:style>
  <w:style w:type="character" w:customStyle="1" w:styleId="MenoPendente1">
    <w:name w:val="Menção Pendente1"/>
    <w:basedOn w:val="Fontepargpadro"/>
    <w:uiPriority w:val="99"/>
    <w:semiHidden/>
    <w:unhideWhenUsed/>
    <w:rsid w:val="00CC01A5"/>
    <w:rPr>
      <w:color w:val="605E5C"/>
      <w:shd w:val="clear" w:color="auto" w:fill="E1DFDD"/>
    </w:rPr>
  </w:style>
  <w:style w:type="paragraph" w:styleId="Corpodetexto">
    <w:name w:val="Body Text"/>
    <w:basedOn w:val="Normal"/>
    <w:link w:val="CorpodetextoChar"/>
    <w:uiPriority w:val="1"/>
    <w:qFormat/>
    <w:rsid w:val="00F035EC"/>
    <w:pPr>
      <w:suppressAutoHyphens w:val="0"/>
      <w:autoSpaceDE w:val="0"/>
      <w:textAlignment w:val="auto"/>
    </w:pPr>
    <w:rPr>
      <w:rFonts w:eastAsia="Times New Roman" w:cs="Times New Roman"/>
      <w:kern w:val="0"/>
      <w:sz w:val="16"/>
      <w:szCs w:val="16"/>
      <w:lang w:val="pt-PT" w:eastAsia="en-US" w:bidi="ar-SA"/>
    </w:rPr>
  </w:style>
  <w:style w:type="character" w:customStyle="1" w:styleId="CorpodetextoChar">
    <w:name w:val="Corpo de texto Char"/>
    <w:basedOn w:val="Fontepargpadro"/>
    <w:link w:val="Corpodetexto"/>
    <w:uiPriority w:val="1"/>
    <w:rsid w:val="00F035EC"/>
    <w:rPr>
      <w:rFonts w:ascii="Times New Roman" w:eastAsia="Times New Roman" w:hAnsi="Times New Roman"/>
      <w:sz w:val="16"/>
      <w:szCs w:val="16"/>
      <w:lang w:val="pt-PT"/>
    </w:rPr>
  </w:style>
  <w:style w:type="table" w:customStyle="1" w:styleId="TableNormal">
    <w:name w:val="Table Normal"/>
    <w:uiPriority w:val="2"/>
    <w:semiHidden/>
    <w:unhideWhenUsed/>
    <w:qFormat/>
    <w:rsid w:val="00A95A6F"/>
    <w:pPr>
      <w:widowControl w:val="0"/>
      <w:autoSpaceDE w:val="0"/>
      <w:spacing w:after="0" w:line="240" w:lineRule="auto"/>
      <w:textAlignment w:val="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95A6F"/>
    <w:pPr>
      <w:suppressAutoHyphens w:val="0"/>
      <w:autoSpaceDE w:val="0"/>
      <w:ind w:left="108"/>
      <w:textAlignment w:val="auto"/>
    </w:pPr>
    <w:rPr>
      <w:rFonts w:ascii="Calibri" w:eastAsia="Calibri" w:hAnsi="Calibri" w:cs="Calibri"/>
      <w:kern w:val="0"/>
      <w:sz w:val="22"/>
      <w:szCs w:val="22"/>
      <w:lang w:val="pt-PT" w:eastAsia="en-US" w:bidi="ar-SA"/>
    </w:rPr>
  </w:style>
  <w:style w:type="paragraph" w:customStyle="1" w:styleId="paragraph">
    <w:name w:val="paragraph"/>
    <w:basedOn w:val="Normal"/>
    <w:rsid w:val="00E62ED3"/>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character" w:customStyle="1" w:styleId="normaltextrun">
    <w:name w:val="normaltextrun"/>
    <w:basedOn w:val="Fontepargpadro"/>
    <w:rsid w:val="00E62ED3"/>
  </w:style>
  <w:style w:type="character" w:customStyle="1" w:styleId="eop">
    <w:name w:val="eop"/>
    <w:basedOn w:val="Fontepargpadro"/>
    <w:rsid w:val="00E62ED3"/>
  </w:style>
  <w:style w:type="paragraph" w:customStyle="1" w:styleId="Nivel2">
    <w:name w:val="Nivel 2"/>
    <w:basedOn w:val="Normal"/>
    <w:link w:val="Nivel2Char"/>
    <w:autoRedefine/>
    <w:qFormat/>
    <w:rsid w:val="00E62ED3"/>
    <w:pPr>
      <w:widowControl/>
      <w:suppressAutoHyphens w:val="0"/>
      <w:autoSpaceDN/>
      <w:spacing w:before="120" w:after="120" w:line="276" w:lineRule="auto"/>
      <w:jc w:val="both"/>
      <w:textAlignment w:val="auto"/>
    </w:pPr>
    <w:rPr>
      <w:rFonts w:ascii="Arial" w:eastAsia="Arial" w:hAnsi="Arial" w:cs="Arial"/>
      <w:iCs/>
      <w:kern w:val="0"/>
      <w:sz w:val="20"/>
      <w:szCs w:val="20"/>
      <w:lang w:eastAsia="pt-BR" w:bidi="ar-SA"/>
    </w:rPr>
  </w:style>
  <w:style w:type="paragraph" w:customStyle="1" w:styleId="Nivel3">
    <w:name w:val="Nivel 3"/>
    <w:basedOn w:val="Normal"/>
    <w:autoRedefine/>
    <w:qFormat/>
    <w:rsid w:val="00E62ED3"/>
    <w:pPr>
      <w:widowControl/>
      <w:numPr>
        <w:ilvl w:val="2"/>
        <w:numId w:val="9"/>
      </w:numPr>
      <w:suppressAutoHyphens w:val="0"/>
      <w:autoSpaceDN/>
      <w:spacing w:before="120" w:after="120" w:line="276" w:lineRule="auto"/>
      <w:jc w:val="both"/>
      <w:textAlignment w:val="auto"/>
    </w:pPr>
    <w:rPr>
      <w:rFonts w:ascii="Arial" w:eastAsia="Times New Roman" w:hAnsi="Arial" w:cs="Arial"/>
      <w:kern w:val="0"/>
      <w:sz w:val="20"/>
      <w:szCs w:val="20"/>
      <w:lang w:eastAsia="pt-BR" w:bidi="ar-SA"/>
    </w:rPr>
  </w:style>
  <w:style w:type="paragraph" w:customStyle="1" w:styleId="Nivel4">
    <w:name w:val="Nivel 4"/>
    <w:basedOn w:val="Nivel3"/>
    <w:qFormat/>
    <w:rsid w:val="00E62ED3"/>
    <w:pPr>
      <w:numPr>
        <w:ilvl w:val="3"/>
      </w:numPr>
    </w:pPr>
  </w:style>
  <w:style w:type="paragraph" w:customStyle="1" w:styleId="Nivel5">
    <w:name w:val="Nivel 5"/>
    <w:basedOn w:val="Nivel4"/>
    <w:autoRedefine/>
    <w:qFormat/>
    <w:rsid w:val="00E62ED3"/>
    <w:pPr>
      <w:numPr>
        <w:ilvl w:val="4"/>
      </w:numPr>
    </w:pPr>
  </w:style>
  <w:style w:type="character" w:customStyle="1" w:styleId="Nivel2Char">
    <w:name w:val="Nivel 2 Char"/>
    <w:link w:val="Nivel2"/>
    <w:locked/>
    <w:rsid w:val="00E62ED3"/>
    <w:rPr>
      <w:rFonts w:ascii="Arial" w:eastAsia="Arial" w:hAnsi="Arial" w:cs="Arial"/>
      <w:iCs/>
      <w:sz w:val="20"/>
      <w:szCs w:val="20"/>
      <w:lang w:eastAsia="pt-BR"/>
    </w:rPr>
  </w:style>
  <w:style w:type="paragraph" w:customStyle="1" w:styleId="Nvel01-SemNumerao">
    <w:name w:val="Nível 01-Sem Numeração"/>
    <w:basedOn w:val="Normal"/>
    <w:link w:val="Nvel01-SemNumeraoChar"/>
    <w:autoRedefine/>
    <w:uiPriority w:val="1"/>
    <w:qFormat/>
    <w:rsid w:val="00E62ED3"/>
    <w:pPr>
      <w:keepNext/>
      <w:keepLines/>
      <w:widowControl/>
      <w:suppressAutoHyphens w:val="0"/>
      <w:autoSpaceDN/>
      <w:spacing w:before="240" w:after="120" w:line="276" w:lineRule="auto"/>
      <w:jc w:val="both"/>
      <w:textAlignment w:val="auto"/>
      <w:outlineLvl w:val="1"/>
    </w:pPr>
    <w:rPr>
      <w:rFonts w:ascii="Arial" w:eastAsia="Times New Roman" w:hAnsi="Arial" w:cs="Arial"/>
      <w:b/>
      <w:bCs/>
      <w:kern w:val="0"/>
      <w:sz w:val="20"/>
      <w:szCs w:val="20"/>
      <w:lang w:eastAsia="pt-BR" w:bidi="ar-SA"/>
    </w:rPr>
  </w:style>
  <w:style w:type="character" w:customStyle="1" w:styleId="Nvel01-SemNumeraoChar">
    <w:name w:val="Nível 01-Sem Numeração Char"/>
    <w:link w:val="Nvel01-SemNumerao"/>
    <w:uiPriority w:val="1"/>
    <w:rsid w:val="00E62ED3"/>
    <w:rPr>
      <w:rFonts w:ascii="Arial" w:eastAsia="Times New Roman" w:hAnsi="Arial" w:cs="Arial"/>
      <w:b/>
      <w:bCs/>
      <w:sz w:val="20"/>
      <w:szCs w:val="20"/>
      <w:lang w:eastAsia="pt-BR"/>
    </w:rPr>
  </w:style>
  <w:style w:type="character" w:styleId="Forte">
    <w:name w:val="Strong"/>
    <w:basedOn w:val="Fontepargpadro"/>
    <w:uiPriority w:val="22"/>
    <w:qFormat/>
    <w:rsid w:val="00A766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89521">
      <w:bodyDiv w:val="1"/>
      <w:marLeft w:val="0"/>
      <w:marRight w:val="0"/>
      <w:marTop w:val="0"/>
      <w:marBottom w:val="0"/>
      <w:divBdr>
        <w:top w:val="none" w:sz="0" w:space="0" w:color="auto"/>
        <w:left w:val="none" w:sz="0" w:space="0" w:color="auto"/>
        <w:bottom w:val="none" w:sz="0" w:space="0" w:color="auto"/>
        <w:right w:val="none" w:sz="0" w:space="0" w:color="auto"/>
      </w:divBdr>
    </w:div>
    <w:div w:id="82143718">
      <w:bodyDiv w:val="1"/>
      <w:marLeft w:val="0"/>
      <w:marRight w:val="0"/>
      <w:marTop w:val="0"/>
      <w:marBottom w:val="0"/>
      <w:divBdr>
        <w:top w:val="none" w:sz="0" w:space="0" w:color="auto"/>
        <w:left w:val="none" w:sz="0" w:space="0" w:color="auto"/>
        <w:bottom w:val="none" w:sz="0" w:space="0" w:color="auto"/>
        <w:right w:val="none" w:sz="0" w:space="0" w:color="auto"/>
      </w:divBdr>
    </w:div>
    <w:div w:id="102649495">
      <w:bodyDiv w:val="1"/>
      <w:marLeft w:val="0"/>
      <w:marRight w:val="0"/>
      <w:marTop w:val="0"/>
      <w:marBottom w:val="0"/>
      <w:divBdr>
        <w:top w:val="none" w:sz="0" w:space="0" w:color="auto"/>
        <w:left w:val="none" w:sz="0" w:space="0" w:color="auto"/>
        <w:bottom w:val="none" w:sz="0" w:space="0" w:color="auto"/>
        <w:right w:val="none" w:sz="0" w:space="0" w:color="auto"/>
      </w:divBdr>
    </w:div>
    <w:div w:id="118034768">
      <w:bodyDiv w:val="1"/>
      <w:marLeft w:val="0"/>
      <w:marRight w:val="0"/>
      <w:marTop w:val="0"/>
      <w:marBottom w:val="0"/>
      <w:divBdr>
        <w:top w:val="none" w:sz="0" w:space="0" w:color="auto"/>
        <w:left w:val="none" w:sz="0" w:space="0" w:color="auto"/>
        <w:bottom w:val="none" w:sz="0" w:space="0" w:color="auto"/>
        <w:right w:val="none" w:sz="0" w:space="0" w:color="auto"/>
      </w:divBdr>
    </w:div>
    <w:div w:id="400566211">
      <w:bodyDiv w:val="1"/>
      <w:marLeft w:val="0"/>
      <w:marRight w:val="0"/>
      <w:marTop w:val="0"/>
      <w:marBottom w:val="0"/>
      <w:divBdr>
        <w:top w:val="none" w:sz="0" w:space="0" w:color="auto"/>
        <w:left w:val="none" w:sz="0" w:space="0" w:color="auto"/>
        <w:bottom w:val="none" w:sz="0" w:space="0" w:color="auto"/>
        <w:right w:val="none" w:sz="0" w:space="0" w:color="auto"/>
      </w:divBdr>
    </w:div>
    <w:div w:id="486941978">
      <w:bodyDiv w:val="1"/>
      <w:marLeft w:val="0"/>
      <w:marRight w:val="0"/>
      <w:marTop w:val="0"/>
      <w:marBottom w:val="0"/>
      <w:divBdr>
        <w:top w:val="none" w:sz="0" w:space="0" w:color="auto"/>
        <w:left w:val="none" w:sz="0" w:space="0" w:color="auto"/>
        <w:bottom w:val="none" w:sz="0" w:space="0" w:color="auto"/>
        <w:right w:val="none" w:sz="0" w:space="0" w:color="auto"/>
      </w:divBdr>
    </w:div>
    <w:div w:id="559903035">
      <w:bodyDiv w:val="1"/>
      <w:marLeft w:val="0"/>
      <w:marRight w:val="0"/>
      <w:marTop w:val="0"/>
      <w:marBottom w:val="0"/>
      <w:divBdr>
        <w:top w:val="none" w:sz="0" w:space="0" w:color="auto"/>
        <w:left w:val="none" w:sz="0" w:space="0" w:color="auto"/>
        <w:bottom w:val="none" w:sz="0" w:space="0" w:color="auto"/>
        <w:right w:val="none" w:sz="0" w:space="0" w:color="auto"/>
      </w:divBdr>
    </w:div>
    <w:div w:id="657342479">
      <w:bodyDiv w:val="1"/>
      <w:marLeft w:val="0"/>
      <w:marRight w:val="0"/>
      <w:marTop w:val="0"/>
      <w:marBottom w:val="0"/>
      <w:divBdr>
        <w:top w:val="none" w:sz="0" w:space="0" w:color="auto"/>
        <w:left w:val="none" w:sz="0" w:space="0" w:color="auto"/>
        <w:bottom w:val="none" w:sz="0" w:space="0" w:color="auto"/>
        <w:right w:val="none" w:sz="0" w:space="0" w:color="auto"/>
      </w:divBdr>
    </w:div>
    <w:div w:id="670566724">
      <w:bodyDiv w:val="1"/>
      <w:marLeft w:val="0"/>
      <w:marRight w:val="0"/>
      <w:marTop w:val="0"/>
      <w:marBottom w:val="0"/>
      <w:divBdr>
        <w:top w:val="none" w:sz="0" w:space="0" w:color="auto"/>
        <w:left w:val="none" w:sz="0" w:space="0" w:color="auto"/>
        <w:bottom w:val="none" w:sz="0" w:space="0" w:color="auto"/>
        <w:right w:val="none" w:sz="0" w:space="0" w:color="auto"/>
      </w:divBdr>
    </w:div>
    <w:div w:id="782503297">
      <w:bodyDiv w:val="1"/>
      <w:marLeft w:val="0"/>
      <w:marRight w:val="0"/>
      <w:marTop w:val="0"/>
      <w:marBottom w:val="0"/>
      <w:divBdr>
        <w:top w:val="none" w:sz="0" w:space="0" w:color="auto"/>
        <w:left w:val="none" w:sz="0" w:space="0" w:color="auto"/>
        <w:bottom w:val="none" w:sz="0" w:space="0" w:color="auto"/>
        <w:right w:val="none" w:sz="0" w:space="0" w:color="auto"/>
      </w:divBdr>
    </w:div>
    <w:div w:id="1027409753">
      <w:bodyDiv w:val="1"/>
      <w:marLeft w:val="0"/>
      <w:marRight w:val="0"/>
      <w:marTop w:val="0"/>
      <w:marBottom w:val="0"/>
      <w:divBdr>
        <w:top w:val="none" w:sz="0" w:space="0" w:color="auto"/>
        <w:left w:val="none" w:sz="0" w:space="0" w:color="auto"/>
        <w:bottom w:val="none" w:sz="0" w:space="0" w:color="auto"/>
        <w:right w:val="none" w:sz="0" w:space="0" w:color="auto"/>
      </w:divBdr>
    </w:div>
    <w:div w:id="1365789219">
      <w:bodyDiv w:val="1"/>
      <w:marLeft w:val="0"/>
      <w:marRight w:val="0"/>
      <w:marTop w:val="0"/>
      <w:marBottom w:val="0"/>
      <w:divBdr>
        <w:top w:val="none" w:sz="0" w:space="0" w:color="auto"/>
        <w:left w:val="none" w:sz="0" w:space="0" w:color="auto"/>
        <w:bottom w:val="none" w:sz="0" w:space="0" w:color="auto"/>
        <w:right w:val="none" w:sz="0" w:space="0" w:color="auto"/>
      </w:divBdr>
    </w:div>
    <w:div w:id="1428500077">
      <w:bodyDiv w:val="1"/>
      <w:marLeft w:val="0"/>
      <w:marRight w:val="0"/>
      <w:marTop w:val="0"/>
      <w:marBottom w:val="0"/>
      <w:divBdr>
        <w:top w:val="none" w:sz="0" w:space="0" w:color="auto"/>
        <w:left w:val="none" w:sz="0" w:space="0" w:color="auto"/>
        <w:bottom w:val="none" w:sz="0" w:space="0" w:color="auto"/>
        <w:right w:val="none" w:sz="0" w:space="0" w:color="auto"/>
      </w:divBdr>
    </w:div>
    <w:div w:id="1491751075">
      <w:bodyDiv w:val="1"/>
      <w:marLeft w:val="0"/>
      <w:marRight w:val="0"/>
      <w:marTop w:val="0"/>
      <w:marBottom w:val="0"/>
      <w:divBdr>
        <w:top w:val="none" w:sz="0" w:space="0" w:color="auto"/>
        <w:left w:val="none" w:sz="0" w:space="0" w:color="auto"/>
        <w:bottom w:val="none" w:sz="0" w:space="0" w:color="auto"/>
        <w:right w:val="none" w:sz="0" w:space="0" w:color="auto"/>
      </w:divBdr>
    </w:div>
    <w:div w:id="1500998874">
      <w:bodyDiv w:val="1"/>
      <w:marLeft w:val="0"/>
      <w:marRight w:val="0"/>
      <w:marTop w:val="0"/>
      <w:marBottom w:val="0"/>
      <w:divBdr>
        <w:top w:val="none" w:sz="0" w:space="0" w:color="auto"/>
        <w:left w:val="none" w:sz="0" w:space="0" w:color="auto"/>
        <w:bottom w:val="none" w:sz="0" w:space="0" w:color="auto"/>
        <w:right w:val="none" w:sz="0" w:space="0" w:color="auto"/>
      </w:divBdr>
    </w:div>
    <w:div w:id="1532764563">
      <w:bodyDiv w:val="1"/>
      <w:marLeft w:val="0"/>
      <w:marRight w:val="0"/>
      <w:marTop w:val="0"/>
      <w:marBottom w:val="0"/>
      <w:divBdr>
        <w:top w:val="none" w:sz="0" w:space="0" w:color="auto"/>
        <w:left w:val="none" w:sz="0" w:space="0" w:color="auto"/>
        <w:bottom w:val="none" w:sz="0" w:space="0" w:color="auto"/>
        <w:right w:val="none" w:sz="0" w:space="0" w:color="auto"/>
      </w:divBdr>
      <w:divsChild>
        <w:div w:id="885215806">
          <w:marLeft w:val="0"/>
          <w:marRight w:val="0"/>
          <w:marTop w:val="0"/>
          <w:marBottom w:val="0"/>
          <w:divBdr>
            <w:top w:val="none" w:sz="0" w:space="0" w:color="auto"/>
            <w:left w:val="none" w:sz="0" w:space="0" w:color="auto"/>
            <w:bottom w:val="none" w:sz="0" w:space="0" w:color="auto"/>
            <w:right w:val="none" w:sz="0" w:space="0" w:color="auto"/>
          </w:divBdr>
          <w:divsChild>
            <w:div w:id="1394965167">
              <w:marLeft w:val="0"/>
              <w:marRight w:val="0"/>
              <w:marTop w:val="0"/>
              <w:marBottom w:val="0"/>
              <w:divBdr>
                <w:top w:val="none" w:sz="0" w:space="0" w:color="auto"/>
                <w:left w:val="none" w:sz="0" w:space="0" w:color="auto"/>
                <w:bottom w:val="none" w:sz="0" w:space="0" w:color="auto"/>
                <w:right w:val="none" w:sz="0" w:space="0" w:color="auto"/>
              </w:divBdr>
              <w:divsChild>
                <w:div w:id="580798358">
                  <w:marLeft w:val="0"/>
                  <w:marRight w:val="0"/>
                  <w:marTop w:val="0"/>
                  <w:marBottom w:val="0"/>
                  <w:divBdr>
                    <w:top w:val="none" w:sz="0" w:space="0" w:color="auto"/>
                    <w:left w:val="none" w:sz="0" w:space="0" w:color="auto"/>
                    <w:bottom w:val="none" w:sz="0" w:space="0" w:color="auto"/>
                    <w:right w:val="none" w:sz="0" w:space="0" w:color="auto"/>
                  </w:divBdr>
                  <w:divsChild>
                    <w:div w:id="1361128976">
                      <w:marLeft w:val="0"/>
                      <w:marRight w:val="0"/>
                      <w:marTop w:val="0"/>
                      <w:marBottom w:val="0"/>
                      <w:divBdr>
                        <w:top w:val="none" w:sz="0" w:space="0" w:color="auto"/>
                        <w:left w:val="none" w:sz="0" w:space="0" w:color="auto"/>
                        <w:bottom w:val="none" w:sz="0" w:space="0" w:color="auto"/>
                        <w:right w:val="none" w:sz="0" w:space="0" w:color="auto"/>
                      </w:divBdr>
                      <w:divsChild>
                        <w:div w:id="1146240967">
                          <w:marLeft w:val="0"/>
                          <w:marRight w:val="0"/>
                          <w:marTop w:val="0"/>
                          <w:marBottom w:val="0"/>
                          <w:divBdr>
                            <w:top w:val="none" w:sz="0" w:space="0" w:color="auto"/>
                            <w:left w:val="none" w:sz="0" w:space="0" w:color="auto"/>
                            <w:bottom w:val="none" w:sz="0" w:space="0" w:color="auto"/>
                            <w:right w:val="none" w:sz="0" w:space="0" w:color="auto"/>
                          </w:divBdr>
                          <w:divsChild>
                            <w:div w:id="1353847624">
                              <w:marLeft w:val="0"/>
                              <w:marRight w:val="0"/>
                              <w:marTop w:val="0"/>
                              <w:marBottom w:val="0"/>
                              <w:divBdr>
                                <w:top w:val="none" w:sz="0" w:space="0" w:color="auto"/>
                                <w:left w:val="none" w:sz="0" w:space="0" w:color="auto"/>
                                <w:bottom w:val="none" w:sz="0" w:space="0" w:color="auto"/>
                                <w:right w:val="none" w:sz="0" w:space="0" w:color="auto"/>
                              </w:divBdr>
                              <w:divsChild>
                                <w:div w:id="2112434470">
                                  <w:marLeft w:val="0"/>
                                  <w:marRight w:val="0"/>
                                  <w:marTop w:val="0"/>
                                  <w:marBottom w:val="0"/>
                                  <w:divBdr>
                                    <w:top w:val="none" w:sz="0" w:space="0" w:color="auto"/>
                                    <w:left w:val="none" w:sz="0" w:space="0" w:color="auto"/>
                                    <w:bottom w:val="none" w:sz="0" w:space="0" w:color="auto"/>
                                    <w:right w:val="none" w:sz="0" w:space="0" w:color="auto"/>
                                  </w:divBdr>
                                  <w:divsChild>
                                    <w:div w:id="587272513">
                                      <w:marLeft w:val="0"/>
                                      <w:marRight w:val="0"/>
                                      <w:marTop w:val="0"/>
                                      <w:marBottom w:val="0"/>
                                      <w:divBdr>
                                        <w:top w:val="none" w:sz="0" w:space="0" w:color="auto"/>
                                        <w:left w:val="none" w:sz="0" w:space="0" w:color="auto"/>
                                        <w:bottom w:val="none" w:sz="0" w:space="0" w:color="auto"/>
                                        <w:right w:val="none" w:sz="0" w:space="0" w:color="auto"/>
                                      </w:divBdr>
                                      <w:divsChild>
                                        <w:div w:id="171469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60840">
                                  <w:marLeft w:val="0"/>
                                  <w:marRight w:val="0"/>
                                  <w:marTop w:val="0"/>
                                  <w:marBottom w:val="0"/>
                                  <w:divBdr>
                                    <w:top w:val="none" w:sz="0" w:space="0" w:color="auto"/>
                                    <w:left w:val="none" w:sz="0" w:space="0" w:color="auto"/>
                                    <w:bottom w:val="none" w:sz="0" w:space="0" w:color="auto"/>
                                    <w:right w:val="none" w:sz="0" w:space="0" w:color="auto"/>
                                  </w:divBdr>
                                  <w:divsChild>
                                    <w:div w:id="55138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521084">
      <w:bodyDiv w:val="1"/>
      <w:marLeft w:val="0"/>
      <w:marRight w:val="0"/>
      <w:marTop w:val="0"/>
      <w:marBottom w:val="0"/>
      <w:divBdr>
        <w:top w:val="none" w:sz="0" w:space="0" w:color="auto"/>
        <w:left w:val="none" w:sz="0" w:space="0" w:color="auto"/>
        <w:bottom w:val="none" w:sz="0" w:space="0" w:color="auto"/>
        <w:right w:val="none" w:sz="0" w:space="0" w:color="auto"/>
      </w:divBdr>
    </w:div>
    <w:div w:id="1545407550">
      <w:bodyDiv w:val="1"/>
      <w:marLeft w:val="0"/>
      <w:marRight w:val="0"/>
      <w:marTop w:val="0"/>
      <w:marBottom w:val="0"/>
      <w:divBdr>
        <w:top w:val="none" w:sz="0" w:space="0" w:color="auto"/>
        <w:left w:val="none" w:sz="0" w:space="0" w:color="auto"/>
        <w:bottom w:val="none" w:sz="0" w:space="0" w:color="auto"/>
        <w:right w:val="none" w:sz="0" w:space="0" w:color="auto"/>
      </w:divBdr>
    </w:div>
    <w:div w:id="1627420055">
      <w:bodyDiv w:val="1"/>
      <w:marLeft w:val="0"/>
      <w:marRight w:val="0"/>
      <w:marTop w:val="0"/>
      <w:marBottom w:val="0"/>
      <w:divBdr>
        <w:top w:val="none" w:sz="0" w:space="0" w:color="auto"/>
        <w:left w:val="none" w:sz="0" w:space="0" w:color="auto"/>
        <w:bottom w:val="none" w:sz="0" w:space="0" w:color="auto"/>
        <w:right w:val="none" w:sz="0" w:space="0" w:color="auto"/>
      </w:divBdr>
    </w:div>
    <w:div w:id="1690721924">
      <w:bodyDiv w:val="1"/>
      <w:marLeft w:val="0"/>
      <w:marRight w:val="0"/>
      <w:marTop w:val="0"/>
      <w:marBottom w:val="0"/>
      <w:divBdr>
        <w:top w:val="none" w:sz="0" w:space="0" w:color="auto"/>
        <w:left w:val="none" w:sz="0" w:space="0" w:color="auto"/>
        <w:bottom w:val="none" w:sz="0" w:space="0" w:color="auto"/>
        <w:right w:val="none" w:sz="0" w:space="0" w:color="auto"/>
      </w:divBdr>
    </w:div>
    <w:div w:id="1757020575">
      <w:bodyDiv w:val="1"/>
      <w:marLeft w:val="0"/>
      <w:marRight w:val="0"/>
      <w:marTop w:val="0"/>
      <w:marBottom w:val="0"/>
      <w:divBdr>
        <w:top w:val="none" w:sz="0" w:space="0" w:color="auto"/>
        <w:left w:val="none" w:sz="0" w:space="0" w:color="auto"/>
        <w:bottom w:val="none" w:sz="0" w:space="0" w:color="auto"/>
        <w:right w:val="none" w:sz="0" w:space="0" w:color="auto"/>
      </w:divBdr>
    </w:div>
    <w:div w:id="1956328612">
      <w:bodyDiv w:val="1"/>
      <w:marLeft w:val="0"/>
      <w:marRight w:val="0"/>
      <w:marTop w:val="0"/>
      <w:marBottom w:val="0"/>
      <w:divBdr>
        <w:top w:val="none" w:sz="0" w:space="0" w:color="auto"/>
        <w:left w:val="none" w:sz="0" w:space="0" w:color="auto"/>
        <w:bottom w:val="none" w:sz="0" w:space="0" w:color="auto"/>
        <w:right w:val="none" w:sz="0" w:space="0" w:color="auto"/>
      </w:divBdr>
    </w:div>
    <w:div w:id="2038696937">
      <w:bodyDiv w:val="1"/>
      <w:marLeft w:val="0"/>
      <w:marRight w:val="0"/>
      <w:marTop w:val="0"/>
      <w:marBottom w:val="0"/>
      <w:divBdr>
        <w:top w:val="none" w:sz="0" w:space="0" w:color="auto"/>
        <w:left w:val="none" w:sz="0" w:space="0" w:color="auto"/>
        <w:bottom w:val="none" w:sz="0" w:space="0" w:color="auto"/>
        <w:right w:val="none" w:sz="0" w:space="0" w:color="auto"/>
      </w:divBdr>
    </w:div>
    <w:div w:id="2127115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br/empresas-e-negocios/pt-br/empreendedo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rtaltransparencia.gov.br/sancoes/cne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rtaldatransparencia.gov.br/cei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tce.sp.gov.br/pesquisa-relacao-apenado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89a329-b568-4eef-85cb-0b87258ac610" xsi:nil="true"/>
    <lcf76f155ced4ddcb4097134ff3c332f xmlns="6b69e0ef-d27d-470e-880f-3d6c413f2b1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4D83F27D3C7C244B4B0353FCEF2D32D" ma:contentTypeVersion="15" ma:contentTypeDescription="Crie um novo documento." ma:contentTypeScope="" ma:versionID="43e2a54cf7b57c80d160d7620147ee45">
  <xsd:schema xmlns:xsd="http://www.w3.org/2001/XMLSchema" xmlns:xs="http://www.w3.org/2001/XMLSchema" xmlns:p="http://schemas.microsoft.com/office/2006/metadata/properties" xmlns:ns2="6b69e0ef-d27d-470e-880f-3d6c413f2b1e" xmlns:ns3="8189a329-b568-4eef-85cb-0b87258ac610" targetNamespace="http://schemas.microsoft.com/office/2006/metadata/properties" ma:root="true" ma:fieldsID="0e630929a72d1102926b5e9e735a13a9" ns2:_="" ns3:_="">
    <xsd:import namespace="6b69e0ef-d27d-470e-880f-3d6c413f2b1e"/>
    <xsd:import namespace="8189a329-b568-4eef-85cb-0b87258ac6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9e0ef-d27d-470e-880f-3d6c413f2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89a329-b568-4eef-85cb-0b87258ac610"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5f680dce-b0e5-4f06-af57-ad262665e993}" ma:internalName="TaxCatchAll" ma:showField="CatchAllData" ma:web="8189a329-b568-4eef-85cb-0b87258ac6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25D48-29B2-4350-B619-B27B0D37DA51}">
  <ds:schemaRefs>
    <ds:schemaRef ds:uri="http://www.w3.org/XML/1998/namespace"/>
    <ds:schemaRef ds:uri="6b69e0ef-d27d-470e-880f-3d6c413f2b1e"/>
    <ds:schemaRef ds:uri="http://purl.org/dc/dcmitype/"/>
    <ds:schemaRef ds:uri="http://purl.org/dc/terms/"/>
    <ds:schemaRef ds:uri="http://schemas.microsoft.com/office/2006/metadata/properties"/>
    <ds:schemaRef ds:uri="8189a329-b568-4eef-85cb-0b87258ac610"/>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1E97356-C2C5-47A9-921B-354197557B44}">
  <ds:schemaRefs>
    <ds:schemaRef ds:uri="http://schemas.microsoft.com/sharepoint/v3/contenttype/forms"/>
  </ds:schemaRefs>
</ds:datastoreItem>
</file>

<file path=customXml/itemProps3.xml><?xml version="1.0" encoding="utf-8"?>
<ds:datastoreItem xmlns:ds="http://schemas.openxmlformats.org/officeDocument/2006/customXml" ds:itemID="{B8ABCAD2-82E5-4C5E-84C8-576661F96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9e0ef-d27d-470e-880f-3d6c413f2b1e"/>
    <ds:schemaRef ds:uri="8189a329-b568-4eef-85cb-0b87258ac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20</Pages>
  <Words>5206</Words>
  <Characters>28115</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dc:creator>
  <cp:keywords/>
  <dc:description/>
  <cp:lastModifiedBy>Paula</cp:lastModifiedBy>
  <cp:revision>111</cp:revision>
  <dcterms:created xsi:type="dcterms:W3CDTF">2025-02-11T12:31:00Z</dcterms:created>
  <dcterms:modified xsi:type="dcterms:W3CDTF">2025-04-14T18:19:00Z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0x01010044D83F27D3C7C244B4B0353FCEF2D32D</vt:lpwstr>
  </property>
  <property fmtid="{D5CDD505-2E9C-101B-9397-08002B2CF9AE}" pid="3" name="MediaServiceImageTags">
    <vt:lpwstr/>
  </property>
</Properties>
</file>